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00878" w14:textId="77777777" w:rsid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_GoBack"/>
      <w:bookmarkEnd w:id="0"/>
      <w:r w:rsidRPr="00D752D6">
        <w:rPr>
          <w:rFonts w:ascii="Times New Roman" w:hAnsi="Times New Roman" w:cs="Times New Roman"/>
          <w:b/>
          <w:bCs/>
          <w:kern w:val="0"/>
          <w:sz w:val="24"/>
          <w:szCs w:val="24"/>
        </w:rPr>
        <w:t>INFORMATIVA SUL TRATTAMENTO DEI DATI PERSONALI</w:t>
      </w:r>
    </w:p>
    <w:p w14:paraId="34B94F03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7696FFD" w14:textId="77777777" w:rsidR="00D752D6" w:rsidRPr="00D752D6" w:rsidRDefault="00D752D6" w:rsidP="00D75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F6DCA0" w14:textId="7082C9A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Ai sensi dell’art. 13 del Regolamento (UE) 2016/679 (GDPR) e del </w:t>
      </w:r>
      <w:proofErr w:type="spellStart"/>
      <w:r w:rsidRPr="00D752D6">
        <w:rPr>
          <w:rFonts w:ascii="Times New Roman" w:hAnsi="Times New Roman" w:cs="Times New Roman"/>
          <w:kern w:val="0"/>
          <w:sz w:val="24"/>
          <w:szCs w:val="24"/>
        </w:rPr>
        <w:t>D.Lgs.</w:t>
      </w:r>
      <w:proofErr w:type="spellEnd"/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 196/2003, si informa che i dati personali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raccolti nell’ambito della presente procedura di interpello saranno trattati come segue:</w:t>
      </w:r>
    </w:p>
    <w:p w14:paraId="79378301" w14:textId="34430FA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1. Titolare del trattamento: Istituto Comprensivo “Don Milani – Aprigliano”, Via De Rada n. 17, Cosenza (CS),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nella persona del Dirigente Scolastico pro tempore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6AF42DF" w14:textId="36E44476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2. Finalità del trattamento: gestione della procedura di interpello, valutazione delle candidature, predisposizione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della graduatoria, stipula e gestione del contratto di supplenza breve, nonché adempimenti normativi e amministrativi.</w:t>
      </w:r>
    </w:p>
    <w:p w14:paraId="4CA54BF6" w14:textId="7777777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 xml:space="preserve">3. Base giuridica: esecuzione di compiti di interesse pubblico e obblighi di legge (art. 6, par. 1, </w:t>
      </w:r>
      <w:proofErr w:type="spellStart"/>
      <w:r w:rsidRPr="00D752D6">
        <w:rPr>
          <w:rFonts w:ascii="Times New Roman" w:hAnsi="Times New Roman" w:cs="Times New Roman"/>
          <w:kern w:val="0"/>
          <w:sz w:val="24"/>
          <w:szCs w:val="24"/>
        </w:rPr>
        <w:t>lett</w:t>
      </w:r>
      <w:proofErr w:type="spellEnd"/>
      <w:r w:rsidRPr="00D752D6">
        <w:rPr>
          <w:rFonts w:ascii="Times New Roman" w:hAnsi="Times New Roman" w:cs="Times New Roman"/>
          <w:kern w:val="0"/>
          <w:sz w:val="24"/>
          <w:szCs w:val="24"/>
        </w:rPr>
        <w:t>. c) ed e) GDPR).</w:t>
      </w:r>
    </w:p>
    <w:p w14:paraId="0BC23AE8" w14:textId="331E5A0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4. Natura del conferimento: obbligatoria. L’eventuale mancato conferimento comporta l’impossibilità di partecipare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alla procedura.</w:t>
      </w:r>
    </w:p>
    <w:p w14:paraId="6FB98E3F" w14:textId="2FE0814B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5. Categorie di dati trattati: dati identificativi, di contatto, titoli di studio, abilitazioni e specializzazioni,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curriculum vitae e dati relativi al rapporto di lavoro.</w:t>
      </w:r>
    </w:p>
    <w:p w14:paraId="6D78A6A3" w14:textId="19B758F2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6. Modalità di trattamento: manuale e informatico, nel rispetto delle misure di sicurezza per garantire integrità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e riservatezza dei dati.</w:t>
      </w:r>
    </w:p>
    <w:p w14:paraId="6490BC09" w14:textId="7758CB87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7. Destinatari: uffici della scuola, USR/ATP, Ministero, altri enti pubblici se previsti da norme. I dati non saranno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diffusi, salvo obblighi di legge (es. pubblicazione graduatorie).</w:t>
      </w:r>
    </w:p>
    <w:p w14:paraId="213DAFB2" w14:textId="1D670A4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8. Conservazione: i dati saranno conservati per il tempo necessario alla gestione della procedura e secondo i termini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di legge per la conservazione degli atti amministrativi.</w:t>
      </w:r>
    </w:p>
    <w:p w14:paraId="099FAB72" w14:textId="07076A5A" w:rsidR="00D752D6" w:rsidRPr="00D752D6" w:rsidRDefault="00D752D6" w:rsidP="00D752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9. Diritti dell’interessato: accesso, rettifica, cancellazione, limitazione, opposizione, portabilità dei dati, reclamo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al Garante Privacy (</w:t>
      </w:r>
      <w:hyperlink r:id="rId5" w:history="1">
        <w:r w:rsidRPr="000F19CB">
          <w:rPr>
            <w:rStyle w:val="Collegamentoipertestuale"/>
            <w:rFonts w:ascii="Times New Roman" w:hAnsi="Times New Roman" w:cs="Times New Roman"/>
            <w:kern w:val="0"/>
            <w:sz w:val="24"/>
            <w:szCs w:val="24"/>
          </w:rPr>
          <w:t>www.garanteprivacy.it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52D6">
        <w:rPr>
          <w:rFonts w:ascii="Times New Roman" w:hAnsi="Times New Roman" w:cs="Times New Roman"/>
          <w:kern w:val="0"/>
          <w:sz w:val="24"/>
          <w:szCs w:val="24"/>
        </w:rPr>
        <w:t>), ai sensi degli artt. 15-22 del GDPR.</w:t>
      </w:r>
    </w:p>
    <w:p w14:paraId="3FA825F6" w14:textId="3F3A63D0" w:rsidR="00C327E7" w:rsidRDefault="00D752D6" w:rsidP="00D752D6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52D6">
        <w:rPr>
          <w:rFonts w:ascii="Times New Roman" w:hAnsi="Times New Roman" w:cs="Times New Roman"/>
          <w:kern w:val="0"/>
          <w:sz w:val="24"/>
          <w:szCs w:val="24"/>
        </w:rPr>
        <w:t>10. Modifiche: eventuali aggiornamenti all’informativa saranno pubblicati sul sito web istituzionale dell’Istituto</w:t>
      </w:r>
      <w:r w:rsidR="003D456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25D456" w14:textId="7D46F8AC" w:rsidR="003D456F" w:rsidRDefault="003D456F" w:rsidP="003D456F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Firma per accettazione</w:t>
      </w:r>
    </w:p>
    <w:p w14:paraId="02D69EAC" w14:textId="2F3998E4" w:rsidR="003D456F" w:rsidRPr="00D752D6" w:rsidRDefault="003D456F" w:rsidP="003D45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</w:t>
      </w:r>
    </w:p>
    <w:sectPr w:rsidR="003D456F" w:rsidRPr="00D752D6" w:rsidSect="00D752D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D6"/>
    <w:rsid w:val="00161DE8"/>
    <w:rsid w:val="001F7DBA"/>
    <w:rsid w:val="002B3A95"/>
    <w:rsid w:val="003D456F"/>
    <w:rsid w:val="003F205E"/>
    <w:rsid w:val="007C14CA"/>
    <w:rsid w:val="00B04396"/>
    <w:rsid w:val="00C327E7"/>
    <w:rsid w:val="00D752D6"/>
    <w:rsid w:val="00D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3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D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52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2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2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2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2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2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2D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HP</cp:lastModifiedBy>
  <cp:revision>2</cp:revision>
  <dcterms:created xsi:type="dcterms:W3CDTF">2026-02-26T10:55:00Z</dcterms:created>
  <dcterms:modified xsi:type="dcterms:W3CDTF">2026-02-26T10:55:00Z</dcterms:modified>
</cp:coreProperties>
</file>