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FA" w:rsidRDefault="00AB5CFA" w:rsidP="00AB5CFA">
      <w:pPr>
        <w:tabs>
          <w:tab w:val="left" w:pos="708"/>
        </w:tabs>
        <w:suppressAutoHyphens/>
        <w:spacing w:line="100" w:lineRule="atLeast"/>
        <w:jc w:val="right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  <w:bookmarkStart w:id="0" w:name="_GoBack"/>
      <w:bookmarkEnd w:id="0"/>
      <w:r>
        <w:rPr>
          <w:rFonts w:ascii="Calibri" w:eastAsia="Arial Unicode MS" w:hAnsi="Calibri"/>
          <w:color w:val="000000"/>
          <w:u w:color="000000"/>
          <w:lang w:val="it-IT"/>
        </w:rPr>
        <w:t xml:space="preserve">AI Dirigenti Scolastici </w:t>
      </w: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  <w:r>
        <w:rPr>
          <w:rFonts w:ascii="Calibri" w:eastAsia="Arial Unicode MS" w:hAnsi="Calibri"/>
          <w:color w:val="000000"/>
          <w:u w:color="000000"/>
          <w:lang w:val="it-IT"/>
        </w:rPr>
        <w:t xml:space="preserve">Oggetto: XII </w:t>
      </w:r>
      <w:r w:rsidRPr="00DF14C4">
        <w:rPr>
          <w:rFonts w:ascii="Calibri" w:eastAsia="Arial Unicode MS" w:hAnsi="Calibri"/>
          <w:color w:val="000000"/>
          <w:u w:color="000000"/>
          <w:lang w:val="it-IT"/>
        </w:rPr>
        <w:t>Settimana di azione contro il razzismo</w:t>
      </w: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Default="00AB5CFA" w:rsidP="001429CA">
      <w:pPr>
        <w:pStyle w:val="NormaleWeb"/>
        <w:spacing w:before="0" w:beforeAutospacing="0" w:after="0" w:afterAutospacing="0"/>
        <w:ind w:firstLine="720"/>
        <w:jc w:val="both"/>
        <w:rPr>
          <w:rFonts w:ascii="Calibri" w:eastAsia="Arial Unicode MS" w:hAnsi="Calibri"/>
          <w:color w:val="000000"/>
          <w:u w:color="000000"/>
        </w:rPr>
      </w:pPr>
      <w:r>
        <w:rPr>
          <w:rFonts w:ascii="Calibri" w:eastAsia="Arial Unicode MS" w:hAnsi="Calibri"/>
          <w:color w:val="000000"/>
          <w:u w:color="000000"/>
        </w:rPr>
        <w:tab/>
        <w:t xml:space="preserve"> </w:t>
      </w:r>
      <w:r w:rsidRPr="00AB5CFA">
        <w:rPr>
          <w:sz w:val="22"/>
          <w:szCs w:val="22"/>
        </w:rPr>
        <w:t>Il MIUR, in collaborazione con</w:t>
      </w:r>
      <w:r>
        <w:rPr>
          <w:sz w:val="22"/>
          <w:szCs w:val="22"/>
        </w:rPr>
        <w:t xml:space="preserve"> </w:t>
      </w:r>
      <w:r w:rsidRPr="00AB5CFA">
        <w:rPr>
          <w:rFonts w:ascii="Calibri" w:eastAsia="Arial Unicode MS" w:hAnsi="Calibri"/>
          <w:color w:val="000000"/>
          <w:u w:color="000000"/>
        </w:rPr>
        <w:t xml:space="preserve">l’UNAR - Ufficio Nazionale </w:t>
      </w:r>
      <w:proofErr w:type="spellStart"/>
      <w:r w:rsidRPr="00AB5CFA">
        <w:rPr>
          <w:rFonts w:ascii="Calibri" w:eastAsia="Arial Unicode MS" w:hAnsi="Calibri"/>
          <w:color w:val="000000"/>
          <w:u w:color="000000"/>
        </w:rPr>
        <w:t>Antidiscriminazioni</w:t>
      </w:r>
      <w:proofErr w:type="spellEnd"/>
      <w:r w:rsidRPr="00AB5CFA">
        <w:rPr>
          <w:rFonts w:ascii="Calibri" w:eastAsia="Arial Unicode MS" w:hAnsi="Calibri"/>
          <w:color w:val="000000"/>
          <w:u w:color="000000"/>
        </w:rPr>
        <w:t xml:space="preserve"> Razziali,</w:t>
      </w:r>
      <w:r>
        <w:rPr>
          <w:rFonts w:ascii="Calibri" w:eastAsia="Arial Unicode MS" w:hAnsi="Calibri"/>
          <w:color w:val="000000"/>
          <w:u w:color="000000"/>
        </w:rPr>
        <w:t xml:space="preserve"> </w:t>
      </w:r>
      <w:r w:rsidRPr="00AB5CFA">
        <w:rPr>
          <w:sz w:val="22"/>
          <w:szCs w:val="22"/>
        </w:rPr>
        <w:t xml:space="preserve">ha </w:t>
      </w:r>
      <w:r>
        <w:rPr>
          <w:sz w:val="22"/>
          <w:szCs w:val="22"/>
        </w:rPr>
        <w:t xml:space="preserve"> dato l’avvio  alla XII Settimana di azione contro il razzismo</w:t>
      </w:r>
      <w:r w:rsidR="001429CA">
        <w:rPr>
          <w:sz w:val="22"/>
          <w:szCs w:val="22"/>
        </w:rPr>
        <w:t xml:space="preserve"> </w:t>
      </w:r>
      <w:r w:rsidR="001429CA" w:rsidRPr="00E96630">
        <w:rPr>
          <w:rFonts w:ascii="Calibri" w:eastAsia="Arial Unicode MS" w:hAnsi="Calibri"/>
          <w:color w:val="000000"/>
          <w:u w:color="000000"/>
        </w:rPr>
        <w:t xml:space="preserve">con l’obiettivo di promuovere iniziative di informazione ed approfondimento, di diffondere ed accrescere una coscienza multietnica e multiculturale nell'opinione pubblica e, in particolare, fra i giovani. </w:t>
      </w:r>
    </w:p>
    <w:p w:rsidR="001429CA" w:rsidRPr="001429CA" w:rsidRDefault="001429CA" w:rsidP="001429CA">
      <w:pPr>
        <w:pStyle w:val="NormaleWeb"/>
        <w:spacing w:before="0" w:beforeAutospacing="0" w:after="0" w:afterAutospacing="0"/>
        <w:ind w:firstLine="720"/>
        <w:jc w:val="both"/>
        <w:rPr>
          <w:rFonts w:ascii="Calibri" w:eastAsia="Arial Unicode MS" w:hAnsi="Calibri"/>
          <w:color w:val="000000"/>
          <w:u w:color="000000"/>
        </w:rPr>
      </w:pPr>
    </w:p>
    <w:p w:rsidR="00AB5CFA" w:rsidRDefault="001429C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hAnsi="Calibri"/>
          <w:lang w:val="it-IT"/>
        </w:rPr>
      </w:pPr>
      <w:r>
        <w:rPr>
          <w:sz w:val="22"/>
          <w:szCs w:val="22"/>
          <w:lang w:val="it-IT"/>
        </w:rPr>
        <w:tab/>
        <w:t>Ciò premesso, e in vista del</w:t>
      </w:r>
      <w:r w:rsidR="00AB5CFA" w:rsidRPr="00AB5CFA">
        <w:rPr>
          <w:sz w:val="22"/>
          <w:szCs w:val="22"/>
          <w:lang w:val="it-IT"/>
        </w:rPr>
        <w:t xml:space="preserve"> più amp</w:t>
      </w:r>
      <w:r>
        <w:rPr>
          <w:sz w:val="22"/>
          <w:szCs w:val="22"/>
          <w:lang w:val="it-IT"/>
        </w:rPr>
        <w:t xml:space="preserve">io coinvolgimento degli </w:t>
      </w:r>
      <w:r w:rsidR="00AB5CFA" w:rsidRPr="00AB5CFA">
        <w:rPr>
          <w:sz w:val="22"/>
          <w:szCs w:val="22"/>
          <w:lang w:val="it-IT"/>
        </w:rPr>
        <w:t xml:space="preserve"> studenti, si ritiene opportuno segnalare agli Istituti scolastici l’iniziativa</w:t>
      </w:r>
      <w:r w:rsidRPr="001429CA">
        <w:rPr>
          <w:rFonts w:ascii="Calibri" w:hAnsi="Calibri"/>
          <w:lang w:val="it-IT"/>
        </w:rPr>
        <w:t xml:space="preserve"> “</w:t>
      </w:r>
      <w:r w:rsidRPr="001429CA">
        <w:rPr>
          <w:rFonts w:ascii="Calibri" w:hAnsi="Calibri"/>
          <w:b/>
          <w:lang w:val="it-IT"/>
        </w:rPr>
        <w:t>Accendi la mente, spegni i pregiudizi</w:t>
      </w:r>
      <w:r w:rsidRPr="001429CA">
        <w:rPr>
          <w:rFonts w:ascii="Calibri" w:hAnsi="Calibri"/>
          <w:lang w:val="it-IT"/>
        </w:rPr>
        <w:t>”.</w:t>
      </w:r>
    </w:p>
    <w:p w:rsidR="001429CA" w:rsidRPr="001429CA" w:rsidRDefault="001429C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AB5CFA" w:rsidRPr="00AB5CFA" w:rsidRDefault="00AB5CFA" w:rsidP="001429C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it-IT" w:eastAsia="it-IT"/>
        </w:rPr>
      </w:pPr>
      <w:r w:rsidRPr="00AB5CFA">
        <w:rPr>
          <w:sz w:val="22"/>
          <w:szCs w:val="22"/>
          <w:lang w:val="it-IT" w:eastAsia="it-IT"/>
        </w:rPr>
        <w:t>In considerazione del consue</w:t>
      </w:r>
      <w:r w:rsidR="001429CA">
        <w:rPr>
          <w:sz w:val="22"/>
          <w:szCs w:val="22"/>
          <w:lang w:val="it-IT" w:eastAsia="it-IT"/>
        </w:rPr>
        <w:t xml:space="preserve">to impegno profuso </w:t>
      </w:r>
      <w:r w:rsidRPr="00AB5CFA">
        <w:rPr>
          <w:sz w:val="22"/>
          <w:szCs w:val="22"/>
          <w:lang w:val="it-IT" w:eastAsia="it-IT"/>
        </w:rPr>
        <w:t xml:space="preserve"> nell’ambito delle iniziative di partecipazione studentesca, si prega</w:t>
      </w:r>
      <w:r w:rsidR="001429CA">
        <w:rPr>
          <w:sz w:val="22"/>
          <w:szCs w:val="22"/>
          <w:lang w:val="it-IT" w:eastAsia="it-IT"/>
        </w:rPr>
        <w:t>no le SS.LL</w:t>
      </w:r>
      <w:r w:rsidRPr="00AB5CFA">
        <w:rPr>
          <w:sz w:val="22"/>
          <w:szCs w:val="22"/>
          <w:lang w:val="it-IT" w:eastAsia="it-IT"/>
        </w:rPr>
        <w:t>. di volere assicurare la pi</w:t>
      </w:r>
      <w:r w:rsidR="001429CA">
        <w:rPr>
          <w:sz w:val="22"/>
          <w:szCs w:val="22"/>
          <w:lang w:val="it-IT" w:eastAsia="it-IT"/>
        </w:rPr>
        <w:t>ù ampia diffusione alla allegata circolare, sensibilizzando alunni, corpo docente e</w:t>
      </w:r>
      <w:r w:rsidRPr="00AB5CFA">
        <w:rPr>
          <w:sz w:val="22"/>
          <w:szCs w:val="22"/>
          <w:lang w:val="it-IT" w:eastAsia="it-IT"/>
        </w:rPr>
        <w:t xml:space="preserve"> personale scolastico</w:t>
      </w:r>
      <w:r w:rsidR="001429CA">
        <w:rPr>
          <w:sz w:val="22"/>
          <w:szCs w:val="22"/>
          <w:lang w:val="it-IT" w:eastAsia="it-IT"/>
        </w:rPr>
        <w:t xml:space="preserve"> ad</w:t>
      </w:r>
      <w:r w:rsidR="001429CA" w:rsidRPr="001429CA">
        <w:rPr>
          <w:rFonts w:ascii="Calibri" w:eastAsia="Arial Unicode MS" w:hAnsi="Calibri"/>
          <w:color w:val="000000"/>
          <w:u w:color="000000"/>
          <w:lang w:val="it-IT"/>
        </w:rPr>
        <w:t xml:space="preserve"> </w:t>
      </w:r>
      <w:r w:rsidR="001429CA" w:rsidRPr="00E96630">
        <w:rPr>
          <w:rFonts w:ascii="Calibri" w:eastAsia="Arial Unicode MS" w:hAnsi="Calibri"/>
          <w:color w:val="000000"/>
          <w:u w:color="000000"/>
          <w:lang w:val="it-IT"/>
        </w:rPr>
        <w:t>un approfondimento dei temi legati all’immigrazione, all’integrazione e all’inclusione sociale, alla parità di trattamento e, più in generale, al principio di non discriminazione</w:t>
      </w:r>
      <w:r w:rsidR="001429CA">
        <w:rPr>
          <w:sz w:val="22"/>
          <w:szCs w:val="22"/>
          <w:lang w:val="it-IT" w:eastAsia="it-IT"/>
        </w:rPr>
        <w:t xml:space="preserve"> </w:t>
      </w:r>
      <w:r w:rsidRPr="00AB5CFA">
        <w:rPr>
          <w:sz w:val="22"/>
          <w:szCs w:val="22"/>
          <w:lang w:val="it-IT" w:eastAsia="it-IT"/>
        </w:rPr>
        <w:t>.</w:t>
      </w:r>
    </w:p>
    <w:p w:rsidR="00AB5CFA" w:rsidRPr="00E96630" w:rsidRDefault="00AB5CFA" w:rsidP="00AB5CFA">
      <w:pPr>
        <w:tabs>
          <w:tab w:val="left" w:pos="708"/>
        </w:tabs>
        <w:suppressAutoHyphens/>
        <w:spacing w:line="100" w:lineRule="atLeast"/>
        <w:jc w:val="both"/>
        <w:outlineLvl w:val="0"/>
        <w:rPr>
          <w:rFonts w:ascii="Calibri" w:eastAsia="Arial Unicode MS" w:hAnsi="Calibri"/>
          <w:color w:val="000000"/>
          <w:sz w:val="26"/>
          <w:u w:color="000000"/>
          <w:lang w:val="it-IT"/>
        </w:rPr>
      </w:pPr>
    </w:p>
    <w:p w:rsidR="00AB5CFA" w:rsidRPr="00E96630" w:rsidRDefault="00AB5CFA" w:rsidP="00AB5CFA">
      <w:pPr>
        <w:tabs>
          <w:tab w:val="left" w:pos="708"/>
        </w:tabs>
        <w:suppressAutoHyphens/>
        <w:ind w:firstLine="567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  <w:r w:rsidRPr="00195771">
        <w:rPr>
          <w:rFonts w:ascii="Calibri" w:eastAsia="Arial Unicode MS" w:hAnsi="Calibri"/>
          <w:color w:val="000000"/>
          <w:u w:color="000000"/>
          <w:lang w:val="it-IT"/>
        </w:rPr>
        <w:t>Si ringrazia per la collaborazione.</w:t>
      </w:r>
    </w:p>
    <w:p w:rsidR="00AB5CFA" w:rsidRPr="00E96630" w:rsidRDefault="00AB5CFA" w:rsidP="00AB5CFA">
      <w:pPr>
        <w:tabs>
          <w:tab w:val="left" w:pos="708"/>
        </w:tabs>
        <w:suppressAutoHyphens/>
        <w:ind w:firstLine="567"/>
        <w:jc w:val="both"/>
        <w:outlineLvl w:val="0"/>
        <w:rPr>
          <w:rFonts w:ascii="Calibri" w:eastAsia="Arial Unicode MS" w:hAnsi="Calibri"/>
          <w:color w:val="000000"/>
          <w:u w:color="000000"/>
          <w:lang w:val="it-IT"/>
        </w:rPr>
      </w:pPr>
    </w:p>
    <w:p w:rsidR="00B83216" w:rsidRPr="00AB5CFA" w:rsidRDefault="00B83216">
      <w:pPr>
        <w:rPr>
          <w:lang w:val="it-IT"/>
        </w:rPr>
      </w:pPr>
    </w:p>
    <w:sectPr w:rsidR="00B83216" w:rsidRPr="00AB5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A"/>
    <w:rsid w:val="001429CA"/>
    <w:rsid w:val="00AB5CFA"/>
    <w:rsid w:val="00AC31ED"/>
    <w:rsid w:val="00B83216"/>
    <w:rsid w:val="00E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5CFA"/>
    <w:rPr>
      <w:color w:val="0000FF"/>
      <w:u w:val="single"/>
    </w:rPr>
  </w:style>
  <w:style w:type="paragraph" w:styleId="NormaleWeb">
    <w:name w:val="Normal (Web)"/>
    <w:basedOn w:val="Normale"/>
    <w:uiPriority w:val="99"/>
    <w:rsid w:val="00AB5CFA"/>
    <w:pPr>
      <w:spacing w:before="100" w:beforeAutospacing="1" w:after="100" w:afterAutospacing="1"/>
    </w:pPr>
    <w:rPr>
      <w:rFonts w:eastAsia="Calibri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5CFA"/>
    <w:rPr>
      <w:color w:val="0000FF"/>
      <w:u w:val="single"/>
    </w:rPr>
  </w:style>
  <w:style w:type="paragraph" w:styleId="NormaleWeb">
    <w:name w:val="Normal (Web)"/>
    <w:basedOn w:val="Normale"/>
    <w:uiPriority w:val="99"/>
    <w:rsid w:val="00AB5CFA"/>
    <w:pPr>
      <w:spacing w:before="100" w:beforeAutospacing="1" w:after="100" w:afterAutospacing="1"/>
    </w:pPr>
    <w:rPr>
      <w:rFonts w:eastAsia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2016-03-10T08:17:00Z</dcterms:created>
  <dcterms:modified xsi:type="dcterms:W3CDTF">2016-03-10T08:17:00Z</dcterms:modified>
</cp:coreProperties>
</file>