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FF" w:rsidRDefault="00434BBC" w:rsidP="00D043FF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color w:val="3366FF"/>
          <w:sz w:val="40"/>
        </w:rPr>
      </w:pPr>
      <w:bookmarkStart w:id="0" w:name="_GoBack"/>
      <w:bookmarkEnd w:id="0"/>
      <w:r>
        <w:rPr>
          <w:rFonts w:ascii="Century Gothic" w:hAnsi="Century Gothic" w:cs="Arial"/>
          <w:color w:val="3366FF"/>
          <w:sz w:val="40"/>
        </w:rPr>
        <w:t>,</w:t>
      </w:r>
    </w:p>
    <w:p w:rsidR="00D043FF" w:rsidRDefault="00D043FF" w:rsidP="00D043FF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rFonts w:ascii="Century Gothic" w:hAnsi="Century Gothic" w:cs="Arial"/>
          <w:color w:val="3366FF"/>
          <w:sz w:val="40"/>
        </w:rPr>
        <w:t>Notizie</w:t>
      </w:r>
      <w:r>
        <w:rPr>
          <w:rFonts w:ascii="Century Gothic" w:hAnsi="Century Gothic" w:cs="Arial"/>
          <w:color w:val="3366FF"/>
          <w:sz w:val="40"/>
        </w:rPr>
        <w:tab/>
        <w:t xml:space="preserve">                                       </w:t>
      </w:r>
      <w:r>
        <w:rPr>
          <w:rFonts w:ascii="Century Gothic" w:hAnsi="Century Gothic" w:cs="Arial"/>
          <w:b/>
          <w:bCs/>
          <w:sz w:val="28"/>
        </w:rPr>
        <w:t>www.istruzione.calabria.it</w:t>
      </w:r>
    </w:p>
    <w:p w:rsidR="00D043FF" w:rsidRDefault="00CE09DD" w:rsidP="00D043FF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noProof/>
        </w:rPr>
        <w:pict>
          <v:line id="Line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OsEQIAACg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c4xUqQD&#10;ibZCcZSHzvTGFRBQqZ0NtdGzejFbTb87pHTVEnXgkeHrxUBaFjKSNylh4wzg7/vPmkEMOXod23Ru&#10;bBcgoQHoHNW43NXgZ48oHE7n2TRNQTQ6+BJSDInGOv+J6w4Fo8QSOEdgcto6H4iQYggJ9yi9EVJG&#10;saVCPbDN52lMcFoKFpwhzNnDvpIWnUgYl/jFqsDzGGb1UbEI1nLC1jfbEyGvNlwuVcCDUoDOzbrO&#10;w4+n9Gm9WC8mo0k+W48maV2PPm6qyWi2yebT+kNdVXX2M1DLJkUrGOMqsBtmM5v8nfa3V3Kdqvt0&#10;3tuQvEWP/QKywz+SjloG+a6DsNfssrODxjCOMfj2dMK8P+7Bfnzgq18AAAD//wMAUEsDBBQABgAI&#10;AAAAIQBqFOuz2gAAAAQBAAAPAAAAZHJzL2Rvd25yZXYueG1sTI/NTsNADITvSLzDykjc6C5U5SfE&#10;qRASreCCaPMA26ybBLLeKLtNA0+P4QInezTW+Jt8OflOjTTENjDC5cyAIq6Ca7lGKLdPF7egYrLs&#10;bBeYED4pwrI4Pclt5sKR32jcpFpJCMfMIjQp9ZnWsWrI2zgLPbF4+zB4m0QOtXaDPUq47/SVMdfa&#10;25blQ2N7emyo+tgcPMK8XDxv+xuT1qv5+7j/Wo3rl/IV8fxsergHlWhKf8fwgy/oUAjTLhzYRdUh&#10;SJGEsJAh5p0xsux+tS5y/R+++AYAAP//AwBQSwECLQAUAAYACAAAACEAtoM4kv4AAADhAQAAEwAA&#10;AAAAAAAAAAAAAAAAAAAAW0NvbnRlbnRfVHlwZXNdLnhtbFBLAQItABQABgAIAAAAIQA4/SH/1gAA&#10;AJQBAAALAAAAAAAAAAAAAAAAAC8BAABfcmVscy8ucmVsc1BLAQItABQABgAIAAAAIQABSUOsEQIA&#10;ACgEAAAOAAAAAAAAAAAAAAAAAC4CAABkcnMvZTJvRG9jLnhtbFBLAQItABQABgAIAAAAIQBqFOuz&#10;2gAAAAQBAAAPAAAAAAAAAAAAAAAAAGsEAABkcnMvZG93bnJldi54bWxQSwUGAAAAAAQABADzAAAA&#10;cgUAAAAA&#10;" strokeweight=".1pt"/>
        </w:pict>
      </w:r>
      <w:r w:rsidR="001B2592">
        <w:rPr>
          <w:noProof/>
        </w:rPr>
        <w:t xml:space="preserve">  </w:t>
      </w:r>
      <w:r w:rsidR="00D043FF">
        <w:rPr>
          <w:rFonts w:ascii="Century Gothic" w:hAnsi="Century Gothic" w:cs="Arial"/>
          <w:sz w:val="40"/>
        </w:rPr>
        <w:tab/>
      </w:r>
      <w:r w:rsidR="00D043FF">
        <w:rPr>
          <w:rFonts w:ascii="Century Gothic" w:hAnsi="Century Gothic" w:cs="Arial"/>
          <w:sz w:val="40"/>
        </w:rPr>
        <w:tab/>
      </w:r>
      <w:r w:rsidR="00D043FF">
        <w:rPr>
          <w:rFonts w:ascii="Century Gothic" w:hAnsi="Century Gothic" w:cs="Arial"/>
          <w:sz w:val="40"/>
        </w:rPr>
        <w:tab/>
      </w:r>
      <w:r w:rsidR="00D043FF">
        <w:rPr>
          <w:rFonts w:ascii="Century Gothic" w:hAnsi="Century Gothic" w:cs="Arial"/>
          <w:sz w:val="40"/>
        </w:rPr>
        <w:tab/>
      </w:r>
      <w:r w:rsidR="00D043FF">
        <w:rPr>
          <w:rFonts w:ascii="Century Gothic" w:hAnsi="Century Gothic" w:cs="Arial"/>
          <w:sz w:val="40"/>
        </w:rPr>
        <w:tab/>
      </w:r>
      <w:hyperlink r:id="rId6" w:history="1">
        <w:r w:rsidR="00D043FF" w:rsidRPr="005B1825">
          <w:rPr>
            <w:rStyle w:val="Collegamentoipertestuale"/>
            <w:rFonts w:ascii="Century Gothic" w:hAnsi="Century Gothic" w:cs="Arial"/>
            <w:b/>
            <w:bCs/>
            <w:sz w:val="28"/>
          </w:rPr>
          <w:t>www.Calabriascuola.it</w:t>
        </w:r>
      </w:hyperlink>
    </w:p>
    <w:p w:rsidR="00353FA5" w:rsidRDefault="00353FA5" w:rsidP="00D043FF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b/>
          <w:color w:val="008080"/>
          <w:sz w:val="28"/>
        </w:rPr>
      </w:pPr>
    </w:p>
    <w:p w:rsidR="00D043FF" w:rsidRPr="006D5945" w:rsidRDefault="00D043FF" w:rsidP="006D5945">
      <w:pPr>
        <w:pStyle w:val="Intestazione"/>
        <w:tabs>
          <w:tab w:val="center" w:pos="-1980"/>
        </w:tabs>
        <w:jc w:val="both"/>
        <w:rPr>
          <w:rFonts w:ascii="Century Gothic" w:hAnsi="Century Gothic" w:cs="Arial"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31750</wp:posOffset>
            </wp:positionV>
            <wp:extent cx="800100" cy="84201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color w:val="008080"/>
          <w:sz w:val="28"/>
        </w:rPr>
        <w:t>per la</w:t>
      </w:r>
      <w:r>
        <w:rPr>
          <w:rFonts w:ascii="Century Gothic" w:hAnsi="Century Gothic" w:cs="Arial"/>
          <w:color w:val="008080"/>
        </w:rPr>
        <w:t xml:space="preserve"> </w:t>
      </w:r>
      <w:r>
        <w:rPr>
          <w:rFonts w:ascii="Century Gothic" w:hAnsi="Century Gothic" w:cs="Arial"/>
          <w:b/>
          <w:bCs/>
          <w:sz w:val="40"/>
        </w:rPr>
        <w:t>Stam</w:t>
      </w:r>
      <w:r w:rsidR="006D5945">
        <w:rPr>
          <w:rFonts w:ascii="Century Gothic" w:hAnsi="Century Gothic" w:cs="Arial"/>
          <w:b/>
          <w:bCs/>
          <w:sz w:val="40"/>
        </w:rPr>
        <w:t xml:space="preserve">pa                       </w:t>
      </w:r>
      <w:r w:rsidR="006D5945" w:rsidRPr="006D5945">
        <w:rPr>
          <w:rFonts w:ascii="Century Gothic" w:hAnsi="Century Gothic" w:cs="Arial"/>
          <w:b/>
          <w:bCs/>
          <w:noProof/>
          <w:sz w:val="40"/>
        </w:rPr>
        <w:drawing>
          <wp:inline distT="0" distB="0" distL="0" distR="0">
            <wp:extent cx="2507381" cy="762000"/>
            <wp:effectExtent l="19050" t="0" r="7219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stazione lid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38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FF" w:rsidRDefault="006D5945" w:rsidP="00D043FF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  <w:r>
        <w:rPr>
          <w:rStyle w:val="Enfasicorsivo"/>
          <w:rFonts w:ascii="Century Gothic" w:hAnsi="Century Gothic"/>
        </w:rPr>
        <w:t xml:space="preserve">                                          </w:t>
      </w:r>
    </w:p>
    <w:p w:rsidR="00695EFE" w:rsidRDefault="00695EFE" w:rsidP="00147564">
      <w:pPr>
        <w:pStyle w:val="Intestazione"/>
        <w:tabs>
          <w:tab w:val="clear" w:pos="4819"/>
          <w:tab w:val="clear" w:pos="9638"/>
        </w:tabs>
        <w:rPr>
          <w:rStyle w:val="Enfasicorsivo"/>
          <w:rFonts w:ascii="Century Gothic" w:hAnsi="Century Gothic"/>
        </w:rPr>
      </w:pPr>
    </w:p>
    <w:p w:rsidR="00695EFE" w:rsidRDefault="00695EFE" w:rsidP="00147564">
      <w:pPr>
        <w:pStyle w:val="Intestazione"/>
        <w:tabs>
          <w:tab w:val="clear" w:pos="4819"/>
          <w:tab w:val="clear" w:pos="9638"/>
        </w:tabs>
        <w:rPr>
          <w:rStyle w:val="Enfasicorsivo"/>
          <w:rFonts w:ascii="Century Gothic" w:hAnsi="Century Gothic"/>
        </w:rPr>
      </w:pPr>
    </w:p>
    <w:p w:rsidR="004E0076" w:rsidRDefault="00D043FF" w:rsidP="005F4411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  <w:r>
        <w:rPr>
          <w:rStyle w:val="Enfasicorsivo"/>
          <w:rFonts w:ascii="Century Gothic" w:hAnsi="Century Gothic"/>
        </w:rPr>
        <w:t>CO</w:t>
      </w:r>
      <w:r w:rsidR="00095BEB">
        <w:rPr>
          <w:rStyle w:val="Enfasicorsivo"/>
          <w:rFonts w:ascii="Century Gothic" w:hAnsi="Century Gothic"/>
        </w:rPr>
        <w:t>NFERENZA STAMPA</w:t>
      </w:r>
    </w:p>
    <w:p w:rsidR="00843D1E" w:rsidRDefault="00843D1E" w:rsidP="005F4411">
      <w:pPr>
        <w:pStyle w:val="Intestazione"/>
        <w:tabs>
          <w:tab w:val="clear" w:pos="4819"/>
          <w:tab w:val="clear" w:pos="9638"/>
        </w:tabs>
        <w:ind w:left="360"/>
        <w:jc w:val="center"/>
        <w:rPr>
          <w:rStyle w:val="Enfasicorsivo"/>
          <w:rFonts w:ascii="Century Gothic" w:hAnsi="Century Gothic"/>
        </w:rPr>
      </w:pPr>
    </w:p>
    <w:p w:rsidR="00843D1E" w:rsidRPr="007D7F17" w:rsidRDefault="00843D1E" w:rsidP="005F4411">
      <w:pPr>
        <w:pStyle w:val="Intestazione"/>
        <w:tabs>
          <w:tab w:val="clear" w:pos="4819"/>
          <w:tab w:val="clear" w:pos="9638"/>
        </w:tabs>
        <w:ind w:left="360"/>
        <w:jc w:val="center"/>
        <w:rPr>
          <w:rFonts w:ascii="Century Gothic" w:hAnsi="Century Gothic"/>
          <w:b/>
          <w:bCs/>
        </w:rPr>
      </w:pPr>
    </w:p>
    <w:p w:rsidR="002032F2" w:rsidRPr="007D7F17" w:rsidRDefault="00E06D33" w:rsidP="00434BBC">
      <w:pPr>
        <w:spacing w:after="0" w:line="240" w:lineRule="auto"/>
        <w:jc w:val="center"/>
        <w:rPr>
          <w:rFonts w:ascii="Century Gothic" w:eastAsia="Times New Roman" w:hAnsi="Century Gothic" w:cs="Helvetica"/>
          <w:b/>
          <w:bCs/>
          <w:spacing w:val="-13"/>
          <w:kern w:val="36"/>
          <w:sz w:val="40"/>
          <w:szCs w:val="40"/>
        </w:rPr>
      </w:pPr>
      <w:r w:rsidRPr="007D7F17">
        <w:rPr>
          <w:rFonts w:ascii="Century Gothic" w:eastAsia="Times New Roman" w:hAnsi="Century Gothic" w:cs="Helvetica"/>
          <w:b/>
          <w:bCs/>
          <w:spacing w:val="-13"/>
          <w:kern w:val="36"/>
          <w:sz w:val="40"/>
          <w:szCs w:val="40"/>
        </w:rPr>
        <w:t xml:space="preserve">Protocollo d’intesa </w:t>
      </w:r>
      <w:r w:rsidR="00D0304E" w:rsidRPr="007D7F17">
        <w:rPr>
          <w:rFonts w:ascii="Century Gothic" w:eastAsia="Times New Roman" w:hAnsi="Century Gothic" w:cs="Helvetica"/>
          <w:b/>
          <w:bCs/>
          <w:spacing w:val="-13"/>
          <w:kern w:val="36"/>
          <w:sz w:val="40"/>
          <w:szCs w:val="40"/>
        </w:rPr>
        <w:t xml:space="preserve"> </w:t>
      </w:r>
      <w:r w:rsidR="00170C39" w:rsidRPr="007D7F17">
        <w:rPr>
          <w:rFonts w:ascii="Century Gothic" w:eastAsia="Times New Roman" w:hAnsi="Century Gothic" w:cs="Helvetica"/>
          <w:b/>
          <w:bCs/>
          <w:spacing w:val="-13"/>
          <w:kern w:val="36"/>
          <w:sz w:val="40"/>
          <w:szCs w:val="40"/>
        </w:rPr>
        <w:t>tra USR Calabria e</w:t>
      </w:r>
      <w:r w:rsidR="00434BBC" w:rsidRPr="007D7F17">
        <w:rPr>
          <w:rFonts w:ascii="Century Gothic" w:eastAsia="Times New Roman" w:hAnsi="Century Gothic" w:cs="Helvetica"/>
          <w:b/>
          <w:bCs/>
          <w:spacing w:val="-13"/>
          <w:kern w:val="36"/>
          <w:sz w:val="40"/>
          <w:szCs w:val="40"/>
        </w:rPr>
        <w:t xml:space="preserve"> Comitato regionale </w:t>
      </w:r>
      <w:r w:rsidR="00170C39" w:rsidRPr="007D7F17">
        <w:rPr>
          <w:rFonts w:ascii="Century Gothic" w:eastAsia="Times New Roman" w:hAnsi="Century Gothic" w:cs="Helvetica"/>
          <w:b/>
          <w:bCs/>
          <w:spacing w:val="-13"/>
          <w:kern w:val="36"/>
          <w:sz w:val="40"/>
          <w:szCs w:val="40"/>
        </w:rPr>
        <w:t xml:space="preserve">Lega italiana dei diritti dell’Uomo </w:t>
      </w:r>
      <w:r w:rsidR="0097253D" w:rsidRPr="007D7F17">
        <w:rPr>
          <w:rFonts w:ascii="Century Gothic" w:eastAsia="Times New Roman" w:hAnsi="Century Gothic" w:cs="Helvetica"/>
          <w:b/>
          <w:bCs/>
          <w:spacing w:val="-13"/>
          <w:kern w:val="36"/>
          <w:sz w:val="40"/>
          <w:szCs w:val="40"/>
        </w:rPr>
        <w:t>(LIDU)</w:t>
      </w:r>
    </w:p>
    <w:p w:rsidR="0069778F" w:rsidRPr="007D7F17" w:rsidRDefault="0069778F" w:rsidP="00E86CAE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Century Gothic" w:eastAsia="SimSun" w:hAnsi="Century Gothic" w:cs="Tunga"/>
          <w:b/>
          <w:caps/>
          <w:sz w:val="32"/>
          <w:szCs w:val="32"/>
          <w:lang w:eastAsia="ar-SA"/>
        </w:rPr>
      </w:pPr>
    </w:p>
    <w:p w:rsidR="006D5831" w:rsidRPr="00440DFF" w:rsidRDefault="00F50631" w:rsidP="00F50631">
      <w:pPr>
        <w:tabs>
          <w:tab w:val="left" w:pos="9923"/>
        </w:tabs>
        <w:spacing w:after="0"/>
        <w:jc w:val="both"/>
        <w:rPr>
          <w:rFonts w:ascii="Century Gothic" w:hAnsi="Century Gothic"/>
          <w:sz w:val="32"/>
          <w:szCs w:val="32"/>
        </w:rPr>
      </w:pPr>
      <w:r w:rsidRPr="00440DFF">
        <w:rPr>
          <w:rFonts w:ascii="Century Gothic" w:hAnsi="Century Gothic"/>
          <w:sz w:val="32"/>
          <w:szCs w:val="32"/>
        </w:rPr>
        <w:t>L'Ufficio Scolastico Regionale e la Lidu (Lega italiana dei diritti dell'Uomo</w:t>
      </w:r>
      <w:r w:rsidR="00434BBC" w:rsidRPr="00440DFF">
        <w:rPr>
          <w:rFonts w:ascii="Century Gothic" w:hAnsi="Century Gothic"/>
          <w:sz w:val="32"/>
          <w:szCs w:val="32"/>
        </w:rPr>
        <w:t>) celebrano il sessant</w:t>
      </w:r>
      <w:r w:rsidRPr="00440DFF">
        <w:rPr>
          <w:rFonts w:ascii="Century Gothic" w:hAnsi="Century Gothic"/>
          <w:sz w:val="32"/>
          <w:szCs w:val="32"/>
        </w:rPr>
        <w:t>ottesimo Anniversario della DICH</w:t>
      </w:r>
      <w:r w:rsidR="00434BBC" w:rsidRPr="00440DFF">
        <w:rPr>
          <w:rFonts w:ascii="Century Gothic" w:hAnsi="Century Gothic"/>
          <w:sz w:val="32"/>
          <w:szCs w:val="32"/>
        </w:rPr>
        <w:t xml:space="preserve">IARAZIONE DEI DIRITTI DELL'UOMO  con la sottoscrizione di </w:t>
      </w:r>
      <w:r w:rsidRPr="00440DFF">
        <w:rPr>
          <w:rFonts w:ascii="Century Gothic" w:hAnsi="Century Gothic"/>
          <w:sz w:val="32"/>
          <w:szCs w:val="32"/>
        </w:rPr>
        <w:t>un Protocollo d'Intesa. L’accordo prevede una serie d'iniziative volte al rispetto della dignità della persona</w:t>
      </w:r>
      <w:r w:rsidR="00434BBC" w:rsidRPr="00440DFF">
        <w:rPr>
          <w:rFonts w:ascii="Century Gothic" w:hAnsi="Century Gothic"/>
          <w:sz w:val="32"/>
          <w:szCs w:val="32"/>
        </w:rPr>
        <w:t xml:space="preserve"> secondo i principi d</w:t>
      </w:r>
      <w:r w:rsidRPr="00440DFF">
        <w:rPr>
          <w:rFonts w:ascii="Century Gothic" w:hAnsi="Century Gothic"/>
          <w:sz w:val="32"/>
          <w:szCs w:val="32"/>
        </w:rPr>
        <w:t xml:space="preserve">ella stessa Dichiarazione del 1948. </w:t>
      </w:r>
      <w:r w:rsidR="00434BBC" w:rsidRPr="00440DFF">
        <w:rPr>
          <w:rFonts w:ascii="Century Gothic" w:hAnsi="Century Gothic"/>
          <w:sz w:val="32"/>
          <w:szCs w:val="32"/>
        </w:rPr>
        <w:t xml:space="preserve">Per </w:t>
      </w:r>
      <w:r w:rsidRPr="00440DFF">
        <w:rPr>
          <w:rFonts w:ascii="Century Gothic" w:hAnsi="Century Gothic"/>
          <w:sz w:val="32"/>
          <w:szCs w:val="32"/>
        </w:rPr>
        <w:t xml:space="preserve"> </w:t>
      </w:r>
      <w:r w:rsidR="00434BBC" w:rsidRPr="00440DFF">
        <w:rPr>
          <w:rFonts w:ascii="Century Gothic" w:hAnsi="Century Gothic"/>
          <w:sz w:val="32"/>
          <w:szCs w:val="32"/>
        </w:rPr>
        <w:t>illustrare</w:t>
      </w:r>
      <w:r w:rsidRPr="00440DFF">
        <w:rPr>
          <w:rFonts w:ascii="Century Gothic" w:hAnsi="Century Gothic"/>
          <w:sz w:val="32"/>
          <w:szCs w:val="32"/>
        </w:rPr>
        <w:t xml:space="preserve"> i contenuti </w:t>
      </w:r>
      <w:r w:rsidR="00434BBC" w:rsidRPr="00440DFF">
        <w:rPr>
          <w:rFonts w:ascii="Century Gothic" w:hAnsi="Century Gothic"/>
          <w:sz w:val="32"/>
          <w:szCs w:val="32"/>
        </w:rPr>
        <w:t xml:space="preserve"> del protocollo d’intesa</w:t>
      </w:r>
      <w:r w:rsidRPr="00440DFF">
        <w:rPr>
          <w:rFonts w:ascii="Century Gothic" w:hAnsi="Century Gothic"/>
          <w:sz w:val="32"/>
          <w:szCs w:val="32"/>
        </w:rPr>
        <w:t xml:space="preserve"> è indetta una Conferenza Stampa che avrà luogo alle ore </w:t>
      </w:r>
      <w:r w:rsidRPr="00440DFF">
        <w:rPr>
          <w:rFonts w:ascii="Century Gothic" w:hAnsi="Century Gothic"/>
          <w:b/>
          <w:sz w:val="32"/>
          <w:szCs w:val="32"/>
        </w:rPr>
        <w:t>12,30 di martedì 13 dicembre</w:t>
      </w:r>
      <w:r w:rsidRPr="00440DFF">
        <w:rPr>
          <w:rFonts w:ascii="Century Gothic" w:hAnsi="Century Gothic"/>
          <w:sz w:val="32"/>
          <w:szCs w:val="32"/>
        </w:rPr>
        <w:t xml:space="preserve"> presso la sede </w:t>
      </w:r>
      <w:r w:rsidRPr="00440DFF">
        <w:rPr>
          <w:rFonts w:ascii="Century Gothic" w:hAnsi="Century Gothic"/>
          <w:b/>
          <w:i/>
          <w:sz w:val="32"/>
          <w:szCs w:val="32"/>
        </w:rPr>
        <w:t>dell'Ufficio Scolastico in Via Lungomare a Catanzaro</w:t>
      </w:r>
      <w:r w:rsidR="00434BBC" w:rsidRPr="00440DFF">
        <w:rPr>
          <w:rFonts w:ascii="Century Gothic" w:hAnsi="Century Gothic"/>
          <w:b/>
          <w:i/>
          <w:sz w:val="32"/>
          <w:szCs w:val="32"/>
        </w:rPr>
        <w:t xml:space="preserve"> Lido</w:t>
      </w:r>
      <w:r w:rsidRPr="00440DFF">
        <w:rPr>
          <w:rFonts w:ascii="Century Gothic" w:hAnsi="Century Gothic"/>
          <w:b/>
          <w:i/>
          <w:sz w:val="32"/>
          <w:szCs w:val="32"/>
        </w:rPr>
        <w:t xml:space="preserve">. </w:t>
      </w:r>
      <w:r w:rsidR="00434BBC" w:rsidRPr="00440DFF">
        <w:rPr>
          <w:rFonts w:ascii="Century Gothic" w:hAnsi="Century Gothic"/>
          <w:sz w:val="32"/>
          <w:szCs w:val="32"/>
        </w:rPr>
        <w:t xml:space="preserve"> Saranno presenti il </w:t>
      </w:r>
      <w:r w:rsidR="00353FA5" w:rsidRPr="00440DFF">
        <w:rPr>
          <w:rFonts w:ascii="Century Gothic" w:hAnsi="Century Gothic"/>
          <w:sz w:val="32"/>
          <w:szCs w:val="32"/>
        </w:rPr>
        <w:t>Direttore Generale dell'Ufficio scolastico regionale</w:t>
      </w:r>
      <w:r w:rsidRPr="00440DFF">
        <w:rPr>
          <w:rFonts w:ascii="Century Gothic" w:hAnsi="Century Gothic"/>
          <w:sz w:val="32"/>
          <w:szCs w:val="32"/>
        </w:rPr>
        <w:t xml:space="preserve"> Diego Bouchè,</w:t>
      </w:r>
      <w:r w:rsidR="00434BBC" w:rsidRPr="00440DFF">
        <w:rPr>
          <w:rFonts w:ascii="Century Gothic" w:hAnsi="Century Gothic"/>
          <w:sz w:val="32"/>
          <w:szCs w:val="32"/>
        </w:rPr>
        <w:t xml:space="preserve"> la</w:t>
      </w:r>
      <w:r w:rsidRPr="00440DFF">
        <w:rPr>
          <w:rFonts w:ascii="Century Gothic" w:hAnsi="Century Gothic"/>
          <w:sz w:val="32"/>
          <w:szCs w:val="32"/>
        </w:rPr>
        <w:t xml:space="preserve"> Presidente de</w:t>
      </w:r>
      <w:r w:rsidR="00434BBC" w:rsidRPr="00440DFF">
        <w:rPr>
          <w:rFonts w:ascii="Century Gothic" w:hAnsi="Century Gothic"/>
          <w:sz w:val="32"/>
          <w:szCs w:val="32"/>
        </w:rPr>
        <w:t xml:space="preserve">lla Lidu Calabria Marisa </w:t>
      </w:r>
      <w:proofErr w:type="spellStart"/>
      <w:r w:rsidR="00434BBC" w:rsidRPr="00440DFF">
        <w:rPr>
          <w:rFonts w:ascii="Century Gothic" w:hAnsi="Century Gothic"/>
          <w:sz w:val="32"/>
          <w:szCs w:val="32"/>
        </w:rPr>
        <w:t>Fagà</w:t>
      </w:r>
      <w:proofErr w:type="spellEnd"/>
      <w:r w:rsidR="00434BBC" w:rsidRPr="00440DFF">
        <w:rPr>
          <w:rFonts w:ascii="Century Gothic" w:hAnsi="Century Gothic"/>
          <w:sz w:val="32"/>
          <w:szCs w:val="32"/>
        </w:rPr>
        <w:t xml:space="preserve"> ed i </w:t>
      </w:r>
      <w:r w:rsidRPr="00440DFF">
        <w:rPr>
          <w:rFonts w:ascii="Century Gothic" w:hAnsi="Century Gothic"/>
          <w:sz w:val="32"/>
          <w:szCs w:val="32"/>
        </w:rPr>
        <w:t>Presidenti dei Comitati Locali Lidu.</w:t>
      </w:r>
      <w:r w:rsidR="001876FE" w:rsidRPr="00440DFF">
        <w:rPr>
          <w:rFonts w:ascii="Century Gothic" w:hAnsi="Century Gothic"/>
          <w:sz w:val="32"/>
          <w:szCs w:val="32"/>
        </w:rPr>
        <w:t xml:space="preserve"> </w:t>
      </w:r>
    </w:p>
    <w:sectPr w:rsidR="006D5831" w:rsidRPr="00440DFF" w:rsidSect="009C0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FBD"/>
    <w:multiLevelType w:val="hybridMultilevel"/>
    <w:tmpl w:val="9E164518"/>
    <w:lvl w:ilvl="0" w:tplc="71625A8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b w:val="0"/>
        <w:strike w:val="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C3C73A5"/>
    <w:multiLevelType w:val="hybridMultilevel"/>
    <w:tmpl w:val="807445D8"/>
    <w:lvl w:ilvl="0" w:tplc="7162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90FCF"/>
    <w:multiLevelType w:val="hybridMultilevel"/>
    <w:tmpl w:val="3FCE43B4"/>
    <w:lvl w:ilvl="0" w:tplc="0410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>
    <w:nsid w:val="507972C6"/>
    <w:multiLevelType w:val="hybridMultilevel"/>
    <w:tmpl w:val="E09EBD8A"/>
    <w:lvl w:ilvl="0" w:tplc="7162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52798"/>
    <w:multiLevelType w:val="hybridMultilevel"/>
    <w:tmpl w:val="385A4360"/>
    <w:lvl w:ilvl="0" w:tplc="71625A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 w:val="0"/>
        <w:strike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147752"/>
    <w:rsid w:val="00012A33"/>
    <w:rsid w:val="00024F99"/>
    <w:rsid w:val="00041AAC"/>
    <w:rsid w:val="0009025A"/>
    <w:rsid w:val="00095BEB"/>
    <w:rsid w:val="00127546"/>
    <w:rsid w:val="0014694C"/>
    <w:rsid w:val="00147564"/>
    <w:rsid w:val="00147752"/>
    <w:rsid w:val="00157CC4"/>
    <w:rsid w:val="00163904"/>
    <w:rsid w:val="00170C39"/>
    <w:rsid w:val="00183F2D"/>
    <w:rsid w:val="001876FE"/>
    <w:rsid w:val="001950BB"/>
    <w:rsid w:val="001B2592"/>
    <w:rsid w:val="001D3237"/>
    <w:rsid w:val="001F460B"/>
    <w:rsid w:val="002032F2"/>
    <w:rsid w:val="002178C4"/>
    <w:rsid w:val="0022443C"/>
    <w:rsid w:val="00224B79"/>
    <w:rsid w:val="002453AA"/>
    <w:rsid w:val="0028377C"/>
    <w:rsid w:val="00294587"/>
    <w:rsid w:val="002B1025"/>
    <w:rsid w:val="002C57CA"/>
    <w:rsid w:val="002D0087"/>
    <w:rsid w:val="003066EE"/>
    <w:rsid w:val="00353FA5"/>
    <w:rsid w:val="00373917"/>
    <w:rsid w:val="00390BA0"/>
    <w:rsid w:val="00395BF5"/>
    <w:rsid w:val="003A75FF"/>
    <w:rsid w:val="003F7632"/>
    <w:rsid w:val="00434BBC"/>
    <w:rsid w:val="00440DFF"/>
    <w:rsid w:val="004630AC"/>
    <w:rsid w:val="00495F59"/>
    <w:rsid w:val="004E0076"/>
    <w:rsid w:val="004E59F5"/>
    <w:rsid w:val="00501DE7"/>
    <w:rsid w:val="00537FA5"/>
    <w:rsid w:val="00554685"/>
    <w:rsid w:val="005A0E2F"/>
    <w:rsid w:val="005A67EB"/>
    <w:rsid w:val="005B577C"/>
    <w:rsid w:val="005F4411"/>
    <w:rsid w:val="00602415"/>
    <w:rsid w:val="00604FFF"/>
    <w:rsid w:val="00616234"/>
    <w:rsid w:val="006210B0"/>
    <w:rsid w:val="00623C77"/>
    <w:rsid w:val="00635D29"/>
    <w:rsid w:val="00677556"/>
    <w:rsid w:val="006803A5"/>
    <w:rsid w:val="006931BE"/>
    <w:rsid w:val="00695EFE"/>
    <w:rsid w:val="0069778F"/>
    <w:rsid w:val="006A26EE"/>
    <w:rsid w:val="006D5831"/>
    <w:rsid w:val="006D5945"/>
    <w:rsid w:val="007114C2"/>
    <w:rsid w:val="00745F27"/>
    <w:rsid w:val="00766C3F"/>
    <w:rsid w:val="00787A42"/>
    <w:rsid w:val="0079289D"/>
    <w:rsid w:val="007B5B63"/>
    <w:rsid w:val="007C2EB7"/>
    <w:rsid w:val="007D7F17"/>
    <w:rsid w:val="00806B75"/>
    <w:rsid w:val="00806C55"/>
    <w:rsid w:val="00814697"/>
    <w:rsid w:val="00843D1E"/>
    <w:rsid w:val="00845912"/>
    <w:rsid w:val="0086160C"/>
    <w:rsid w:val="00862F5C"/>
    <w:rsid w:val="00865E80"/>
    <w:rsid w:val="00866253"/>
    <w:rsid w:val="0087340B"/>
    <w:rsid w:val="00874650"/>
    <w:rsid w:val="00885745"/>
    <w:rsid w:val="008A2429"/>
    <w:rsid w:val="008A2A10"/>
    <w:rsid w:val="008D7F16"/>
    <w:rsid w:val="0091011E"/>
    <w:rsid w:val="009154FD"/>
    <w:rsid w:val="009161E7"/>
    <w:rsid w:val="00925B28"/>
    <w:rsid w:val="0096655D"/>
    <w:rsid w:val="0097253D"/>
    <w:rsid w:val="00973586"/>
    <w:rsid w:val="009857B9"/>
    <w:rsid w:val="009B1F7A"/>
    <w:rsid w:val="009C09A5"/>
    <w:rsid w:val="00A71602"/>
    <w:rsid w:val="00A95352"/>
    <w:rsid w:val="00AB30B2"/>
    <w:rsid w:val="00B147E0"/>
    <w:rsid w:val="00B455A1"/>
    <w:rsid w:val="00C32148"/>
    <w:rsid w:val="00C364B2"/>
    <w:rsid w:val="00C65215"/>
    <w:rsid w:val="00C704CC"/>
    <w:rsid w:val="00C80002"/>
    <w:rsid w:val="00C862B5"/>
    <w:rsid w:val="00C927DD"/>
    <w:rsid w:val="00CB5081"/>
    <w:rsid w:val="00CE09DD"/>
    <w:rsid w:val="00D0304E"/>
    <w:rsid w:val="00D043FF"/>
    <w:rsid w:val="00D073DA"/>
    <w:rsid w:val="00D206D6"/>
    <w:rsid w:val="00D737E1"/>
    <w:rsid w:val="00D76DEC"/>
    <w:rsid w:val="00D962C6"/>
    <w:rsid w:val="00DA6738"/>
    <w:rsid w:val="00DB19FC"/>
    <w:rsid w:val="00DB21E7"/>
    <w:rsid w:val="00DE5BE5"/>
    <w:rsid w:val="00E06D33"/>
    <w:rsid w:val="00E117A6"/>
    <w:rsid w:val="00E57E10"/>
    <w:rsid w:val="00E76326"/>
    <w:rsid w:val="00E86CAE"/>
    <w:rsid w:val="00E86CDD"/>
    <w:rsid w:val="00E906A7"/>
    <w:rsid w:val="00ED6DD7"/>
    <w:rsid w:val="00EE71CA"/>
    <w:rsid w:val="00F26324"/>
    <w:rsid w:val="00F50631"/>
    <w:rsid w:val="00F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697"/>
  </w:style>
  <w:style w:type="paragraph" w:styleId="Titolo1">
    <w:name w:val="heading 1"/>
    <w:basedOn w:val="Normale"/>
    <w:link w:val="Titolo1Carattere"/>
    <w:uiPriority w:val="9"/>
    <w:qFormat/>
    <w:rsid w:val="0087340B"/>
    <w:pPr>
      <w:spacing w:before="130" w:after="130" w:line="519" w:lineRule="atLeast"/>
      <w:outlineLvl w:val="0"/>
    </w:pPr>
    <w:rPr>
      <w:rFonts w:ascii="Helvetica" w:eastAsia="Times New Roman" w:hAnsi="Helvetica" w:cs="Helvetica"/>
      <w:b/>
      <w:bCs/>
      <w:spacing w:val="-13"/>
      <w:kern w:val="36"/>
      <w:sz w:val="50"/>
      <w:szCs w:val="5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340B"/>
    <w:rPr>
      <w:rFonts w:ascii="Helvetica" w:eastAsia="Times New Roman" w:hAnsi="Helvetica" w:cs="Helvetica"/>
      <w:b/>
      <w:bCs/>
      <w:spacing w:val="-13"/>
      <w:kern w:val="36"/>
      <w:sz w:val="50"/>
      <w:szCs w:val="50"/>
      <w:lang w:eastAsia="it-IT"/>
    </w:rPr>
  </w:style>
  <w:style w:type="paragraph" w:customStyle="1" w:styleId="lead">
    <w:name w:val="lead"/>
    <w:basedOn w:val="Normale"/>
    <w:rsid w:val="0087340B"/>
    <w:pPr>
      <w:spacing w:after="259" w:line="389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Collegamentoipertestuale">
    <w:name w:val="Hyperlink"/>
    <w:basedOn w:val="Carpredefinitoparagrafo"/>
    <w:uiPriority w:val="99"/>
    <w:semiHidden/>
    <w:unhideWhenUsed/>
    <w:rsid w:val="0087340B"/>
    <w:rPr>
      <w:strike w:val="0"/>
      <w:dstrike w:val="0"/>
      <w:color w:val="416AC2"/>
      <w:u w:val="none"/>
      <w:effect w:val="non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87340B"/>
    <w:pPr>
      <w:spacing w:after="259" w:line="25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87340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340B"/>
    <w:rPr>
      <w:b/>
      <w:bCs/>
      <w:color w:val="333333"/>
    </w:rPr>
  </w:style>
  <w:style w:type="paragraph" w:styleId="NormaleWeb">
    <w:name w:val="Normal (Web)"/>
    <w:basedOn w:val="Normale"/>
    <w:uiPriority w:val="99"/>
    <w:unhideWhenUsed/>
    <w:rsid w:val="0087340B"/>
    <w:pPr>
      <w:spacing w:after="2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4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76326"/>
    <w:pPr>
      <w:ind w:left="720"/>
      <w:contextualSpacing/>
    </w:pPr>
  </w:style>
  <w:style w:type="character" w:styleId="Enfasicorsivo">
    <w:name w:val="Emphasis"/>
    <w:uiPriority w:val="20"/>
    <w:qFormat/>
    <w:rsid w:val="00D043FF"/>
    <w:rPr>
      <w:b/>
      <w:bCs/>
      <w:i w:val="0"/>
      <w:iCs w:val="0"/>
    </w:rPr>
  </w:style>
  <w:style w:type="paragraph" w:styleId="Intestazione">
    <w:name w:val="header"/>
    <w:basedOn w:val="Normale"/>
    <w:link w:val="IntestazioneCarattere"/>
    <w:rsid w:val="00D043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043F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76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4976">
                  <w:marLeft w:val="0"/>
                  <w:marRight w:val="0"/>
                  <w:marTop w:val="7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4923">
                          <w:marLeft w:val="0"/>
                          <w:marRight w:val="0"/>
                          <w:marTop w:val="0"/>
                          <w:marBottom w:val="4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0275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4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32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6853">
              <w:marLeft w:val="0"/>
              <w:marRight w:val="0"/>
              <w:marTop w:val="0"/>
              <w:marBottom w:val="259"/>
              <w:divBdr>
                <w:top w:val="single" w:sz="2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  <w:divsChild>
                <w:div w:id="140125354">
                  <w:marLeft w:val="0"/>
                  <w:marRight w:val="0"/>
                  <w:marTop w:val="25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abriascuol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Bergantin</dc:creator>
  <cp:lastModifiedBy>Administrator</cp:lastModifiedBy>
  <cp:revision>2</cp:revision>
  <dcterms:created xsi:type="dcterms:W3CDTF">2016-12-12T09:31:00Z</dcterms:created>
  <dcterms:modified xsi:type="dcterms:W3CDTF">2016-12-12T09:31:00Z</dcterms:modified>
</cp:coreProperties>
</file>