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31" w:rsidRPr="009B1601" w:rsidRDefault="00161F31" w:rsidP="00161F31">
      <w:pPr>
        <w:pStyle w:val="Corpo"/>
        <w:spacing w:line="360" w:lineRule="auto"/>
        <w:jc w:val="right"/>
        <w:rPr>
          <w:rFonts w:ascii="Calibri" w:hAnsi="Calibri" w:cs="Verdana"/>
          <w:b/>
          <w:i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3a</w:t>
      </w:r>
      <w:r w:rsidRPr="009B1601">
        <w:rPr>
          <w:rFonts w:ascii="Calibri" w:hAnsi="Calibri" w:cs="Verdana"/>
          <w:b/>
          <w:sz w:val="20"/>
          <w:szCs w:val="20"/>
        </w:rPr>
        <w:t xml:space="preserve"> – Scheda riassuntiva delle esperienze segnalate</w:t>
      </w:r>
    </w:p>
    <w:p w:rsidR="00161F31" w:rsidRPr="009B1601" w:rsidRDefault="00161F31" w:rsidP="00161F31">
      <w:pPr>
        <w:pStyle w:val="Corpo"/>
        <w:jc w:val="center"/>
        <w:rPr>
          <w:rFonts w:ascii="Calibri" w:eastAsia="Verdana" w:hAnsi="Calibri" w:cs="Verdana"/>
          <w:b/>
        </w:rPr>
      </w:pPr>
      <w:r w:rsidRPr="009B1601">
        <w:rPr>
          <w:rFonts w:ascii="Calibri" w:hAnsi="Calibri" w:cs="Verdana"/>
          <w:b/>
        </w:rPr>
        <w:t xml:space="preserve">SEMINARIO NAZIONALE </w:t>
      </w:r>
    </w:p>
    <w:p w:rsidR="00161F31" w:rsidRPr="009B1601" w:rsidRDefault="00161F31" w:rsidP="00161F31">
      <w:pPr>
        <w:pStyle w:val="Corpo"/>
        <w:jc w:val="center"/>
        <w:rPr>
          <w:rFonts w:ascii="Calibri" w:hAnsi="Calibri" w:cs="Verdana"/>
          <w:b/>
        </w:rPr>
      </w:pPr>
      <w:r w:rsidRPr="009B1601">
        <w:rPr>
          <w:rFonts w:ascii="Calibri" w:eastAsia="Verdana" w:hAnsi="Calibri" w:cs="Verdana"/>
          <w:b/>
        </w:rPr>
        <w:t>“CITTADINANZA E COSTITUZIONE</w:t>
      </w:r>
      <w:r w:rsidRPr="009B1601">
        <w:rPr>
          <w:rFonts w:ascii="Calibri" w:hAnsi="Calibri" w:cs="Verdana"/>
          <w:b/>
        </w:rPr>
        <w:t>”</w:t>
      </w:r>
    </w:p>
    <w:p w:rsidR="00161F31" w:rsidRPr="009B1601" w:rsidRDefault="00161F31" w:rsidP="00161F31">
      <w:pPr>
        <w:pStyle w:val="Corpo"/>
        <w:jc w:val="center"/>
        <w:rPr>
          <w:rFonts w:ascii="Calibri" w:hAnsi="Calibri" w:cs="Verdana"/>
        </w:rPr>
      </w:pPr>
      <w:r>
        <w:rPr>
          <w:rFonts w:ascii="Calibri" w:hAnsi="Calibri" w:cs="Verdana"/>
          <w:b/>
        </w:rPr>
        <w:t xml:space="preserve">FIRENZE 27-28 </w:t>
      </w:r>
      <w:r w:rsidRPr="009B1601">
        <w:rPr>
          <w:rFonts w:ascii="Calibri" w:hAnsi="Calibri" w:cs="Verdana"/>
          <w:b/>
        </w:rPr>
        <w:t>SETTEMBRE 2018</w:t>
      </w:r>
    </w:p>
    <w:p w:rsidR="00161F31" w:rsidRPr="009B1601" w:rsidRDefault="00161F31" w:rsidP="00161F31">
      <w:pPr>
        <w:pStyle w:val="Corpo"/>
        <w:jc w:val="center"/>
        <w:rPr>
          <w:rFonts w:ascii="Calibri" w:hAnsi="Calibri" w:cs="Verdana"/>
        </w:rPr>
      </w:pPr>
    </w:p>
    <w:p w:rsidR="00161F31" w:rsidRPr="009B1601" w:rsidRDefault="00161F31" w:rsidP="00161F31">
      <w:pPr>
        <w:pStyle w:val="Corpo"/>
        <w:spacing w:line="360" w:lineRule="auto"/>
        <w:rPr>
          <w:rFonts w:ascii="Calibri" w:hAnsi="Calibri" w:cs="Verdana"/>
        </w:rPr>
      </w:pPr>
      <w:r w:rsidRPr="009B1601">
        <w:rPr>
          <w:rFonts w:ascii="Calibri" w:hAnsi="Calibri" w:cs="Verdana"/>
          <w:b/>
        </w:rPr>
        <w:t>PRESENTAZIONE DELLE ESPERIENZE DELLE SCUOLE</w:t>
      </w:r>
    </w:p>
    <w:p w:rsidR="00161F31" w:rsidRPr="009B1601" w:rsidRDefault="00161F31" w:rsidP="00161F31">
      <w:pPr>
        <w:pStyle w:val="Corpo"/>
        <w:rPr>
          <w:rFonts w:ascii="Calibri" w:hAnsi="Calibri" w:cs="Verdan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53"/>
        <w:gridCol w:w="4435"/>
      </w:tblGrid>
      <w:tr w:rsidR="00161F31" w:rsidRPr="009B1601" w:rsidTr="000B78B5">
        <w:trPr>
          <w:trHeight w:val="2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ISTITUTO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INDIRIZZO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INDIRIZZO MAIL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TELEFONO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DIRIGENTE SCOLASTICO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REFERENTE DELL’INIZIATIVA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INDIRIZZO MAIL DEL REFERENTE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 xml:space="preserve">N. SCUOLA/E COINVOLTA/E NELL’ESPERIENZA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N. CLASSE/I COINVOLTE NELL’ESPERIENZA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ORDINE/I DI SCUOLA CONVOLTO/I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</w:rPr>
              <w:t>ANNI SCOLASTICI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 w:cs="Verdana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  <w:bCs/>
              </w:rPr>
            </w:pPr>
            <w:r w:rsidRPr="009B1601">
              <w:rPr>
                <w:rFonts w:ascii="Calibri" w:hAnsi="Calibri" w:cs="Verdana"/>
                <w:b/>
              </w:rPr>
              <w:t xml:space="preserve">TEMATICA </w:t>
            </w:r>
            <w:r w:rsidRPr="009B1601">
              <w:rPr>
                <w:rFonts w:ascii="Calibri" w:hAnsi="Calibri" w:cs="Verdana"/>
                <w:sz w:val="20"/>
                <w:szCs w:val="20"/>
              </w:rPr>
              <w:t>(barrare la tematica principale su cui verte l’esperienza)</w:t>
            </w: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161F31">
            <w:pPr>
              <w:pStyle w:val="Corpo"/>
              <w:numPr>
                <w:ilvl w:val="0"/>
                <w:numId w:val="1"/>
              </w:numPr>
              <w:ind w:left="289" w:hanging="284"/>
              <w:rPr>
                <w:rFonts w:ascii="Calibri" w:hAnsi="Calibri" w:cs="Verdana"/>
                <w:bCs/>
              </w:rPr>
            </w:pPr>
            <w:r w:rsidRPr="009B1601">
              <w:rPr>
                <w:rFonts w:ascii="Calibri" w:hAnsi="Calibri" w:cs="Verdana"/>
                <w:bCs/>
              </w:rPr>
              <w:t>A SCUOLA DI COSTITUZIONE</w:t>
            </w:r>
          </w:p>
          <w:p w:rsidR="00161F31" w:rsidRPr="009B1601" w:rsidRDefault="00161F31" w:rsidP="000B78B5">
            <w:pPr>
              <w:pStyle w:val="Corpo"/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</w:pPr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>Percorsi ed esperienze didattiche basate sulla conoscenza della Costituzione e la sua concretezza nella vita quotidiana.</w:t>
            </w:r>
          </w:p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161F31">
            <w:pPr>
              <w:pStyle w:val="Corpo"/>
              <w:numPr>
                <w:ilvl w:val="0"/>
                <w:numId w:val="1"/>
              </w:numPr>
              <w:suppressAutoHyphens w:val="0"/>
              <w:ind w:left="289" w:hanging="284"/>
              <w:rPr>
                <w:rFonts w:ascii="Calibri" w:hAnsi="Calibri"/>
              </w:rPr>
            </w:pPr>
            <w:r w:rsidRPr="009B1601">
              <w:rPr>
                <w:rFonts w:ascii="Calibri" w:hAnsi="Calibri"/>
                <w:caps/>
              </w:rPr>
              <w:t>Cittadinanza e solidarietà sociale</w:t>
            </w:r>
            <w:r w:rsidRPr="009B1601">
              <w:rPr>
                <w:rFonts w:ascii="Calibri" w:hAnsi="Calibri"/>
              </w:rPr>
              <w:t xml:space="preserve">           </w:t>
            </w:r>
          </w:p>
          <w:p w:rsidR="00161F31" w:rsidRPr="009B1601" w:rsidRDefault="00161F31" w:rsidP="000B78B5">
            <w:pPr>
              <w:pStyle w:val="Corpo"/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</w:pPr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 xml:space="preserve">Percorsi di apprendimento </w:t>
            </w:r>
            <w:r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>contestualizzati</w:t>
            </w:r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 xml:space="preserve"> in esperienze di servizio alla comunità (es. service </w:t>
            </w:r>
            <w:proofErr w:type="spellStart"/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>learning</w:t>
            </w:r>
            <w:proofErr w:type="spellEnd"/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>, cura dell’ambiente, volontariato, supporto a persone, cura di animali, luoghi, beni artistici...).</w:t>
            </w:r>
          </w:p>
          <w:p w:rsidR="00161F31" w:rsidRPr="009B1601" w:rsidRDefault="00161F31" w:rsidP="000B78B5">
            <w:pPr>
              <w:pStyle w:val="Corpo"/>
              <w:rPr>
                <w:rFonts w:ascii="Calibri" w:hAnsi="Calibri"/>
                <w:i/>
                <w:iCs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161F31">
            <w:pPr>
              <w:pStyle w:val="Corpo"/>
              <w:numPr>
                <w:ilvl w:val="0"/>
                <w:numId w:val="1"/>
              </w:numPr>
              <w:suppressAutoHyphens w:val="0"/>
              <w:ind w:left="289" w:hanging="284"/>
              <w:rPr>
                <w:rStyle w:val="Nessuno"/>
                <w:rFonts w:ascii="Calibri" w:hAnsi="Calibri"/>
                <w:i/>
                <w:iCs/>
              </w:rPr>
            </w:pPr>
            <w:r w:rsidRPr="009B1601">
              <w:rPr>
                <w:rFonts w:ascii="Calibri" w:hAnsi="Calibri"/>
                <w:caps/>
              </w:rPr>
              <w:t>La scuola e le regole</w:t>
            </w:r>
            <w:r w:rsidRPr="009B1601">
              <w:rPr>
                <w:rStyle w:val="Nessuno"/>
                <w:rFonts w:ascii="Calibri" w:hAnsi="Calibri"/>
                <w:i/>
                <w:iCs/>
              </w:rPr>
              <w:t xml:space="preserve">               </w:t>
            </w:r>
          </w:p>
          <w:p w:rsidR="00161F31" w:rsidRPr="009B1601" w:rsidRDefault="00161F31" w:rsidP="000B78B5">
            <w:pPr>
              <w:pStyle w:val="Corpo"/>
              <w:rPr>
                <w:rFonts w:ascii="Calibri" w:hAnsi="Calibri"/>
                <w:sz w:val="20"/>
                <w:szCs w:val="20"/>
              </w:rPr>
            </w:pPr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>Percorsi di costruzione e riflessione sulle regole condivise a scuola, nella comunità di vita, nella società e sul loro rispetto a salvaguardia della convivenza e della legalità.</w:t>
            </w:r>
          </w:p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161F31">
            <w:pPr>
              <w:pStyle w:val="Corpo"/>
              <w:numPr>
                <w:ilvl w:val="0"/>
                <w:numId w:val="1"/>
              </w:numPr>
              <w:suppressAutoHyphens w:val="0"/>
              <w:ind w:left="289" w:hanging="284"/>
              <w:rPr>
                <w:rStyle w:val="Nessuno"/>
                <w:rFonts w:ascii="Calibri" w:hAnsi="Calibri"/>
                <w:i/>
                <w:iCs/>
              </w:rPr>
            </w:pPr>
            <w:r w:rsidRPr="009B1601">
              <w:rPr>
                <w:rFonts w:ascii="Calibri" w:hAnsi="Calibri"/>
                <w:caps/>
              </w:rPr>
              <w:t>Il contributo delle discipline per la costruzione della cittadinanza</w:t>
            </w:r>
            <w:r w:rsidRPr="009B1601">
              <w:rPr>
                <w:rStyle w:val="Nessuno"/>
                <w:rFonts w:ascii="Calibri" w:hAnsi="Calibri"/>
                <w:i/>
                <w:iCs/>
              </w:rPr>
              <w:t xml:space="preserve"> </w:t>
            </w:r>
          </w:p>
          <w:p w:rsidR="00161F31" w:rsidRPr="009B1601" w:rsidRDefault="00161F31" w:rsidP="000B78B5">
            <w:pPr>
              <w:pStyle w:val="Corpo"/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</w:pPr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>Percorsi ed esperienze di studio delle discipline dal punto di vista degli strumenti che offrono per la costruzione della cittadinanza, l’apprendimento permanente, l’inclusione. Esempio: le competenze linguistiche e matematiche a sostegno del cittadino; le arti, la letteratura per lo sviluppo dell’identità personale, sociale, collettiva, ecc.</w:t>
            </w:r>
          </w:p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161F31">
            <w:pPr>
              <w:pStyle w:val="Corpo"/>
              <w:numPr>
                <w:ilvl w:val="0"/>
                <w:numId w:val="1"/>
              </w:numPr>
              <w:suppressAutoHyphens w:val="0"/>
              <w:ind w:left="289" w:hanging="284"/>
              <w:rPr>
                <w:rFonts w:ascii="Calibri" w:hAnsi="Calibri"/>
                <w:caps/>
              </w:rPr>
            </w:pPr>
            <w:r w:rsidRPr="009B1601">
              <w:rPr>
                <w:rFonts w:ascii="Calibri" w:hAnsi="Calibri"/>
                <w:caps/>
              </w:rPr>
              <w:t xml:space="preserve">La costruzione delle competenze metodologiche e metacognitive                            </w:t>
            </w:r>
          </w:p>
          <w:p w:rsidR="00161F31" w:rsidRPr="009B1601" w:rsidRDefault="00161F31" w:rsidP="000B78B5">
            <w:pPr>
              <w:pStyle w:val="Corpo"/>
              <w:suppressAutoHyphens w:val="0"/>
              <w:rPr>
                <w:rFonts w:ascii="Calibri" w:hAnsi="Calibri"/>
                <w:sz w:val="20"/>
                <w:szCs w:val="20"/>
              </w:rPr>
            </w:pPr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 xml:space="preserve">Percorsi ed esperienze di sviluppo e valorizzazione delle competenze relative all’imparare a imparare, allo spirito di iniziativa e intraprendenza: saper accedere alle informazioni e utilizzarle nella realtà,  individuare e risolvere problemi, prendere decisioni, valutare priorità, rischi, opportunità, scegliere tra opzioni diverse, pianificare e progettare, agire in modo flessibile e creativo, assumere iniziative personali, </w:t>
            </w:r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lastRenderedPageBreak/>
              <w:t>portare a termine compiti...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161F31">
            <w:pPr>
              <w:pStyle w:val="Corpo"/>
              <w:numPr>
                <w:ilvl w:val="0"/>
                <w:numId w:val="1"/>
              </w:numPr>
              <w:suppressAutoHyphens w:val="0"/>
              <w:ind w:left="289" w:hanging="284"/>
              <w:rPr>
                <w:rFonts w:ascii="Calibri" w:hAnsi="Calibri"/>
                <w:caps/>
              </w:rPr>
            </w:pPr>
            <w:r w:rsidRPr="009B1601">
              <w:rPr>
                <w:rFonts w:ascii="Calibri" w:hAnsi="Calibri"/>
                <w:caps/>
              </w:rPr>
              <w:lastRenderedPageBreak/>
              <w:t xml:space="preserve">La cittadinanza e le diversità                 </w:t>
            </w:r>
          </w:p>
          <w:p w:rsidR="00161F31" w:rsidRPr="009B1601" w:rsidRDefault="00161F31" w:rsidP="000B78B5">
            <w:pPr>
              <w:pStyle w:val="Corpo"/>
              <w:suppressAutoHyphens w:val="0"/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 xml:space="preserve">Percorsi per la conoscenza, rispetto </w:t>
            </w:r>
            <w:r w:rsidRPr="009B1601">
              <w:rPr>
                <w:rStyle w:val="Nessuno"/>
                <w:rFonts w:ascii="Calibri" w:hAnsi="Calibri"/>
                <w:i/>
                <w:iCs/>
                <w:sz w:val="20"/>
                <w:szCs w:val="20"/>
              </w:rPr>
              <w:t>e valorizzazione delle diversità nel loro contributo alla costruzione della convivenza a scuola e nella comunità.</w:t>
            </w:r>
          </w:p>
          <w:p w:rsidR="00161F31" w:rsidRPr="009B1601" w:rsidRDefault="00161F31" w:rsidP="000B78B5">
            <w:pPr>
              <w:pStyle w:val="Corpo"/>
              <w:suppressAutoHyphens w:val="0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snapToGrid w:val="0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  <w:r w:rsidRPr="009B1601">
              <w:rPr>
                <w:rFonts w:ascii="Calibri" w:hAnsi="Calibri" w:cs="Verdana"/>
                <w:b/>
              </w:rPr>
              <w:t>L’esperienza ha riguardato un solo grado/più gradi di istruzione della stessa scuola/rete di scuole</w:t>
            </w:r>
            <w:r>
              <w:rPr>
                <w:rFonts w:ascii="Calibri" w:hAnsi="Calibri" w:cs="Verdana"/>
                <w:b/>
              </w:rPr>
              <w:t xml:space="preserve"> </w:t>
            </w:r>
            <w:r w:rsidRPr="00137A22">
              <w:rPr>
                <w:rFonts w:ascii="Calibri" w:hAnsi="Calibri" w:cs="Verdana"/>
              </w:rPr>
              <w:t>(specificare quali)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137A22" w:rsidRDefault="00161F31" w:rsidP="000B78B5">
            <w:pPr>
              <w:overflowPunct w:val="0"/>
              <w:autoSpaceDE w:val="0"/>
              <w:spacing w:after="60"/>
              <w:jc w:val="both"/>
              <w:textAlignment w:val="baseline"/>
              <w:rPr>
                <w:rFonts w:ascii="Verdana" w:eastAsia="Verdana" w:hAnsi="Verdana" w:cs="Verdana"/>
                <w:sz w:val="18"/>
                <w:szCs w:val="18"/>
                <w:lang w:val="it-IT"/>
              </w:rPr>
            </w:pPr>
          </w:p>
        </w:tc>
      </w:tr>
      <w:tr w:rsidR="00161F31" w:rsidRPr="009B1601" w:rsidTr="000B78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F31" w:rsidRPr="00137A22" w:rsidRDefault="00161F31" w:rsidP="000B78B5">
            <w:pPr>
              <w:pStyle w:val="Corpo"/>
              <w:snapToGrid w:val="0"/>
              <w:rPr>
                <w:rFonts w:ascii="Calibri" w:hAnsi="Calibri" w:cs="Verdana"/>
                <w:b/>
              </w:rPr>
            </w:pPr>
            <w:r w:rsidRPr="00137A22">
              <w:rPr>
                <w:rFonts w:ascii="Calibri" w:hAnsi="Calibri" w:cs="Verdana"/>
                <w:b/>
              </w:rPr>
              <w:t xml:space="preserve">CRITERI DI QUALITA’ DI SELEZIONE DELL’ESPERIENZA: 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137A22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 xml:space="preserve">Essere stata messa a punto e coordinata da un gruppo di progetto (team, </w:t>
            </w:r>
            <w:r>
              <w:rPr>
                <w:rFonts w:ascii="Calibri" w:eastAsia="Verdana" w:hAnsi="Calibri" w:cs="Verdana"/>
                <w:sz w:val="22"/>
                <w:szCs w:val="22"/>
                <w:lang w:val="it-IT"/>
              </w:rPr>
              <w:t>consiglio di classe</w:t>
            </w: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>, commissione, dipartimento, rete di scuole …)</w:t>
            </w:r>
          </w:p>
          <w:p w:rsidR="00161F31" w:rsidRPr="00137A22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 xml:space="preserve">essere stata </w:t>
            </w:r>
            <w:r>
              <w:rPr>
                <w:rFonts w:ascii="Calibri" w:eastAsia="Verdana" w:hAnsi="Calibri" w:cs="Verdana"/>
                <w:sz w:val="22"/>
                <w:szCs w:val="22"/>
                <w:lang w:val="it-IT"/>
              </w:rPr>
              <w:t>effettivamente realizzata</w:t>
            </w: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 xml:space="preserve"> nelle classi;</w:t>
            </w:r>
          </w:p>
          <w:p w:rsidR="00161F31" w:rsidRPr="00137A22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>essere inserita in modo strutturale nel curricolo;</w:t>
            </w:r>
          </w:p>
          <w:p w:rsidR="00161F31" w:rsidRPr="00137A22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>prevedere didattiche di tipo laboratoriale, collaborativo, centrate sull’azione autonoma degli allievi;</w:t>
            </w:r>
          </w:p>
          <w:p w:rsidR="00161F31" w:rsidRPr="00137A22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>essere coerente con le Indicazioni Nazionali (Traguardi, competenze, ambiente di apprendimento)</w:t>
            </w:r>
          </w:p>
          <w:p w:rsidR="00161F31" w:rsidRPr="00137A22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>prevedere strumenti per la verifica e la valutazione degli apprendimenti e delle competenze;</w:t>
            </w:r>
          </w:p>
          <w:p w:rsidR="00161F31" w:rsidRPr="00137A22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>prevedere il monitoraggio e la valutazione della progettualità;</w:t>
            </w:r>
          </w:p>
          <w:p w:rsidR="00161F31" w:rsidRPr="00137A22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</w:rPr>
            </w:pPr>
            <w:proofErr w:type="spellStart"/>
            <w:r w:rsidRPr="00137A22">
              <w:rPr>
                <w:rFonts w:ascii="Calibri" w:eastAsia="Verdana" w:hAnsi="Calibri" w:cs="Verdana"/>
                <w:sz w:val="22"/>
                <w:szCs w:val="22"/>
              </w:rPr>
              <w:t>coinvolgere</w:t>
            </w:r>
            <w:proofErr w:type="spellEnd"/>
            <w:r w:rsidRPr="00137A22">
              <w:rPr>
                <w:rFonts w:ascii="Calibri" w:eastAsia="Verdana" w:hAnsi="Calibri" w:cs="Verdana"/>
                <w:sz w:val="22"/>
                <w:szCs w:val="22"/>
              </w:rPr>
              <w:t xml:space="preserve"> </w:t>
            </w:r>
            <w:proofErr w:type="spellStart"/>
            <w:r w:rsidRPr="00137A22">
              <w:rPr>
                <w:rFonts w:ascii="Calibri" w:eastAsia="Verdana" w:hAnsi="Calibri" w:cs="Verdana"/>
                <w:sz w:val="22"/>
                <w:szCs w:val="22"/>
              </w:rPr>
              <w:t>più</w:t>
            </w:r>
            <w:proofErr w:type="spellEnd"/>
            <w:r w:rsidRPr="00137A22">
              <w:rPr>
                <w:rFonts w:ascii="Calibri" w:eastAsia="Verdana" w:hAnsi="Calibri" w:cs="Verdana"/>
                <w:sz w:val="22"/>
                <w:szCs w:val="22"/>
              </w:rPr>
              <w:t xml:space="preserve"> discipline;</w:t>
            </w:r>
          </w:p>
          <w:p w:rsidR="00161F31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 xml:space="preserve">coinvolgere più </w:t>
            </w:r>
            <w:r>
              <w:rPr>
                <w:rFonts w:ascii="Calibri" w:eastAsia="Verdana" w:hAnsi="Calibri" w:cs="Verdana"/>
                <w:sz w:val="22"/>
                <w:szCs w:val="22"/>
                <w:lang w:val="it-IT"/>
              </w:rPr>
              <w:t xml:space="preserve">gradi </w:t>
            </w: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>di scuola del primo ciclo;</w:t>
            </w:r>
          </w:p>
          <w:p w:rsidR="00161F31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>
              <w:rPr>
                <w:rFonts w:ascii="Calibri" w:eastAsia="Verdana" w:hAnsi="Calibri" w:cs="Verdana"/>
                <w:sz w:val="22"/>
                <w:szCs w:val="22"/>
                <w:lang w:val="it-IT"/>
              </w:rPr>
              <w:t>preferibilmente essere stata realizzata in rete tra più istituti scolastici;</w:t>
            </w:r>
          </w:p>
          <w:p w:rsidR="00161F31" w:rsidRPr="00137A22" w:rsidRDefault="00161F31" w:rsidP="00161F31">
            <w:pPr>
              <w:numPr>
                <w:ilvl w:val="0"/>
                <w:numId w:val="2"/>
              </w:numPr>
              <w:overflowPunct w:val="0"/>
              <w:autoSpaceDE w:val="0"/>
              <w:spacing w:after="60"/>
              <w:ind w:left="324" w:hanging="284"/>
              <w:jc w:val="both"/>
              <w:textAlignment w:val="baseline"/>
              <w:rPr>
                <w:rFonts w:ascii="Calibri" w:eastAsia="Verdana" w:hAnsi="Calibri" w:cs="Verdana"/>
                <w:sz w:val="22"/>
                <w:szCs w:val="22"/>
                <w:lang w:val="it-IT"/>
              </w:rPr>
            </w:pP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>essere documentata</w:t>
            </w:r>
            <w:r>
              <w:rPr>
                <w:rFonts w:ascii="Calibri" w:eastAsia="Verdana" w:hAnsi="Calibri" w:cs="Verdana"/>
                <w:sz w:val="22"/>
                <w:szCs w:val="22"/>
                <w:lang w:val="it-IT"/>
              </w:rPr>
              <w:t>, anche nei processi di sviluppo,</w:t>
            </w:r>
            <w:r w:rsidRPr="00137A22">
              <w:rPr>
                <w:rFonts w:ascii="Calibri" w:eastAsia="Verdana" w:hAnsi="Calibri" w:cs="Verdana"/>
                <w:sz w:val="22"/>
                <w:szCs w:val="22"/>
                <w:lang w:val="it-IT"/>
              </w:rPr>
              <w:t xml:space="preserve"> e avere una diffusione, almeno a livello di Istituto</w:t>
            </w:r>
            <w:r>
              <w:rPr>
                <w:rFonts w:ascii="Calibri" w:eastAsia="Verdana" w:hAnsi="Calibri" w:cs="Verdana"/>
                <w:sz w:val="22"/>
                <w:szCs w:val="22"/>
                <w:lang w:val="it-IT"/>
              </w:rPr>
              <w:t>.</w:t>
            </w:r>
          </w:p>
        </w:tc>
      </w:tr>
      <w:tr w:rsidR="00161F31" w:rsidRPr="00137A22" w:rsidTr="000B78B5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Default="00161F31" w:rsidP="000B78B5">
            <w:pPr>
              <w:pStyle w:val="Corpo"/>
              <w:jc w:val="center"/>
              <w:rPr>
                <w:rFonts w:ascii="Calibri" w:hAnsi="Calibri" w:cs="Verdana"/>
                <w:b/>
              </w:rPr>
            </w:pPr>
            <w:r>
              <w:rPr>
                <w:rFonts w:ascii="Calibri" w:hAnsi="Calibri" w:cs="Verdana"/>
                <w:b/>
              </w:rPr>
              <w:t>Breve d</w:t>
            </w:r>
            <w:r w:rsidRPr="009B1601">
              <w:rPr>
                <w:rFonts w:ascii="Calibri" w:hAnsi="Calibri" w:cs="Verdana"/>
                <w:b/>
              </w:rPr>
              <w:t>escrizione dell’esperienza</w:t>
            </w:r>
            <w:r>
              <w:rPr>
                <w:rFonts w:ascii="Calibri" w:hAnsi="Calibri" w:cs="Verdana"/>
                <w:b/>
              </w:rPr>
              <w:t xml:space="preserve"> che illustri la tematica, il processo seguito e quanto realizzato.</w:t>
            </w: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  <w:b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  <w:b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  <w:r w:rsidRPr="009B1601">
              <w:rPr>
                <w:rFonts w:ascii="Calibri" w:hAnsi="Calibri" w:cs="Verdana"/>
                <w:b/>
              </w:rPr>
              <w:t xml:space="preserve">Gruppo di progetto: </w:t>
            </w: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  <w:sz w:val="20"/>
                <w:szCs w:val="20"/>
              </w:rPr>
            </w:pPr>
            <w:r w:rsidRPr="009B1601">
              <w:rPr>
                <w:rFonts w:ascii="Calibri" w:hAnsi="Calibri" w:cs="Verdana"/>
                <w:sz w:val="20"/>
                <w:szCs w:val="20"/>
              </w:rPr>
              <w:t xml:space="preserve">Commissione del Collegio; Consiglio di Intersezione/Interclasse/Classe/Commissione </w:t>
            </w:r>
            <w:proofErr w:type="spellStart"/>
            <w:r w:rsidRPr="009B1601">
              <w:rPr>
                <w:rFonts w:ascii="Calibri" w:hAnsi="Calibri" w:cs="Verdana"/>
                <w:sz w:val="20"/>
                <w:szCs w:val="20"/>
              </w:rPr>
              <w:t>interisituto</w:t>
            </w:r>
            <w:proofErr w:type="spellEnd"/>
            <w:r w:rsidRPr="009B1601">
              <w:rPr>
                <w:rFonts w:ascii="Calibri" w:hAnsi="Calibri" w:cs="Verdana"/>
                <w:sz w:val="20"/>
                <w:szCs w:val="20"/>
              </w:rPr>
              <w:t xml:space="preserve"> reti di scuole; altro</w:t>
            </w:r>
          </w:p>
          <w:p w:rsidR="00161F3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/>
              </w:rPr>
            </w:pPr>
          </w:p>
        </w:tc>
      </w:tr>
      <w:tr w:rsidR="00161F31" w:rsidRPr="009B1601" w:rsidTr="000B78B5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  <w:r w:rsidRPr="0048245A">
              <w:rPr>
                <w:rFonts w:ascii="Calibri" w:hAnsi="Calibri" w:cs="Verdana"/>
                <w:b/>
              </w:rPr>
              <w:lastRenderedPageBreak/>
              <w:t>Criticità che si volevano superare e risultati attesi in termini di apprendimento, organizzazione, benessere e motivazione degli allievi che hanno suggerito la progettazione dell’attività</w:t>
            </w: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</w:tc>
      </w:tr>
      <w:tr w:rsidR="00161F31" w:rsidRPr="009B1601" w:rsidTr="000B78B5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137A22" w:rsidRDefault="00161F31" w:rsidP="000B78B5">
            <w:pPr>
              <w:pStyle w:val="Corpo"/>
              <w:jc w:val="center"/>
              <w:rPr>
                <w:rFonts w:ascii="Calibri" w:hAnsi="Calibri" w:cs="Verdana"/>
                <w:b/>
              </w:rPr>
            </w:pPr>
            <w:r>
              <w:rPr>
                <w:rFonts w:ascii="Calibri" w:hAnsi="Calibri" w:cs="Verdana"/>
                <w:b/>
              </w:rPr>
              <w:t>M</w:t>
            </w:r>
            <w:r w:rsidRPr="009B1601">
              <w:rPr>
                <w:rFonts w:ascii="Calibri" w:hAnsi="Calibri" w:cs="Verdana"/>
                <w:b/>
              </w:rPr>
              <w:t>onitoraggio</w:t>
            </w:r>
            <w:r w:rsidRPr="009B1601">
              <w:rPr>
                <w:rFonts w:ascii="Calibri" w:hAnsi="Calibri" w:cs="Verdana"/>
              </w:rPr>
              <w:t xml:space="preserve"> </w:t>
            </w:r>
            <w:r w:rsidRPr="00137A22">
              <w:rPr>
                <w:rFonts w:ascii="Calibri" w:hAnsi="Calibri" w:cs="Verdana"/>
                <w:b/>
              </w:rPr>
              <w:t>e valutazione</w:t>
            </w:r>
            <w:r>
              <w:rPr>
                <w:rFonts w:ascii="Calibri" w:hAnsi="Calibri" w:cs="Verdana"/>
              </w:rPr>
              <w:t xml:space="preserve"> </w:t>
            </w:r>
            <w:r w:rsidRPr="00137A22">
              <w:rPr>
                <w:rFonts w:ascii="Calibri" w:hAnsi="Calibri" w:cs="Verdana"/>
                <w:b/>
              </w:rPr>
              <w:t>dell’esperienza</w:t>
            </w: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  <w:sz w:val="20"/>
                <w:szCs w:val="20"/>
              </w:rPr>
            </w:pPr>
            <w:r w:rsidRPr="009B1601">
              <w:rPr>
                <w:rFonts w:ascii="Calibri" w:hAnsi="Calibri" w:cs="Verdana"/>
                <w:sz w:val="20"/>
                <w:szCs w:val="20"/>
              </w:rPr>
              <w:t xml:space="preserve">(specificare le eventuali forme di monitoraggio </w:t>
            </w:r>
            <w:r>
              <w:rPr>
                <w:rFonts w:ascii="Calibri" w:hAnsi="Calibri" w:cs="Verdana"/>
                <w:sz w:val="20"/>
                <w:szCs w:val="20"/>
              </w:rPr>
              <w:t xml:space="preserve">e valutazione </w:t>
            </w:r>
            <w:r w:rsidRPr="009B1601">
              <w:rPr>
                <w:rFonts w:ascii="Calibri" w:hAnsi="Calibri" w:cs="Verdana"/>
                <w:sz w:val="20"/>
                <w:szCs w:val="20"/>
              </w:rPr>
              <w:t>attivate sull’esperienza)</w:t>
            </w: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</w:tc>
      </w:tr>
      <w:tr w:rsidR="00161F31" w:rsidRPr="009B1601" w:rsidTr="000B78B5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  <w:r w:rsidRPr="009B1601">
              <w:rPr>
                <w:rFonts w:ascii="Calibri" w:hAnsi="Calibri" w:cs="Verdana"/>
                <w:b/>
              </w:rPr>
              <w:t>Punti di forza e criticità</w:t>
            </w: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</w:tc>
      </w:tr>
      <w:tr w:rsidR="00161F31" w:rsidRPr="009B1601" w:rsidTr="000B78B5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  <w:b/>
              </w:rPr>
            </w:pPr>
            <w:r w:rsidRPr="009B1601">
              <w:rPr>
                <w:rFonts w:ascii="Calibri" w:hAnsi="Calibri" w:cs="Verdana"/>
                <w:b/>
              </w:rPr>
              <w:t>Impatti durevoli nell'organizzazione, diffusione dell'esperienza nella comunità scolastica</w:t>
            </w:r>
            <w:r>
              <w:rPr>
                <w:rFonts w:ascii="Calibri" w:hAnsi="Calibri" w:cs="Verdana"/>
                <w:b/>
              </w:rPr>
              <w:t xml:space="preserve"> ed </w:t>
            </w:r>
            <w:r w:rsidRPr="0048245A">
              <w:rPr>
                <w:rFonts w:ascii="Calibri" w:hAnsi="Calibri" w:cs="Verdana"/>
                <w:b/>
              </w:rPr>
              <w:t xml:space="preserve">eventuale </w:t>
            </w:r>
            <w:r>
              <w:rPr>
                <w:rFonts w:ascii="Calibri" w:hAnsi="Calibri" w:cs="Verdana"/>
                <w:b/>
              </w:rPr>
              <w:t>effetto generativo di nuove esperienze</w:t>
            </w: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  <w:b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</w:tc>
      </w:tr>
      <w:tr w:rsidR="00161F31" w:rsidRPr="009B1601" w:rsidTr="000B78B5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31" w:rsidRDefault="00161F31" w:rsidP="000B78B5">
            <w:pPr>
              <w:pStyle w:val="Corpo"/>
              <w:jc w:val="center"/>
              <w:rPr>
                <w:rFonts w:ascii="Calibri" w:hAnsi="Calibri" w:cs="Verdana"/>
                <w:b/>
              </w:rPr>
            </w:pPr>
            <w:r w:rsidRPr="009B1601">
              <w:rPr>
                <w:rFonts w:ascii="Calibri" w:hAnsi="Calibri" w:cs="Verdana"/>
                <w:b/>
              </w:rPr>
              <w:t>Indicare il sito dove si può reperire ed eventualmente scaricare la documentazione dell'esperienza</w:t>
            </w: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  <w:b/>
              </w:rPr>
              <w:t xml:space="preserve">( importante, qualora non ci fosse il sito indicare un </w:t>
            </w:r>
            <w:proofErr w:type="spellStart"/>
            <w:r>
              <w:rPr>
                <w:rFonts w:ascii="Calibri" w:hAnsi="Calibri" w:cs="Verdana"/>
                <w:b/>
              </w:rPr>
              <w:t>cloud</w:t>
            </w:r>
            <w:proofErr w:type="spellEnd"/>
            <w:r>
              <w:rPr>
                <w:rFonts w:ascii="Calibri" w:hAnsi="Calibri" w:cs="Verdana"/>
                <w:b/>
              </w:rPr>
              <w:t xml:space="preserve"> come </w:t>
            </w:r>
            <w:proofErr w:type="spellStart"/>
            <w:r>
              <w:rPr>
                <w:rFonts w:ascii="Calibri" w:hAnsi="Calibri" w:cs="Verdana"/>
                <w:b/>
              </w:rPr>
              <w:t>google</w:t>
            </w:r>
            <w:proofErr w:type="spellEnd"/>
            <w:r>
              <w:rPr>
                <w:rFonts w:ascii="Calibri" w:hAnsi="Calibri" w:cs="Verdana"/>
                <w:b/>
              </w:rPr>
              <w:t>-drive o similari)</w:t>
            </w:r>
          </w:p>
          <w:p w:rsidR="00161F31" w:rsidRPr="009B1601" w:rsidRDefault="00161F31" w:rsidP="000B78B5">
            <w:pPr>
              <w:pStyle w:val="Corpo"/>
              <w:jc w:val="center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  <w:p w:rsidR="00161F31" w:rsidRPr="009B1601" w:rsidRDefault="00161F31" w:rsidP="000B78B5">
            <w:pPr>
              <w:pStyle w:val="Corpo"/>
              <w:rPr>
                <w:rFonts w:ascii="Calibri" w:hAnsi="Calibri" w:cs="Verdana"/>
              </w:rPr>
            </w:pPr>
          </w:p>
        </w:tc>
      </w:tr>
    </w:tbl>
    <w:p w:rsidR="00161F31" w:rsidRPr="009B1601" w:rsidRDefault="00161F31" w:rsidP="00161F31">
      <w:pPr>
        <w:pStyle w:val="Corpo"/>
        <w:rPr>
          <w:rFonts w:ascii="Calibri" w:hAnsi="Calibri"/>
        </w:rPr>
      </w:pPr>
    </w:p>
    <w:p w:rsidR="00DE2707" w:rsidRPr="00161F31" w:rsidRDefault="00DE2707" w:rsidP="00161F31">
      <w:pPr>
        <w:rPr>
          <w:lang w:val="it-IT"/>
        </w:rPr>
      </w:pPr>
      <w:bookmarkStart w:id="0" w:name="_GoBack"/>
      <w:bookmarkEnd w:id="0"/>
    </w:p>
    <w:sectPr w:rsidR="00DE2707" w:rsidRPr="00161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1527E"/>
    <w:multiLevelType w:val="hybridMultilevel"/>
    <w:tmpl w:val="8430CED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D0EEA"/>
    <w:multiLevelType w:val="hybridMultilevel"/>
    <w:tmpl w:val="B590072C"/>
    <w:lvl w:ilvl="0" w:tplc="D1A40316">
      <w:start w:val="1"/>
      <w:numFmt w:val="bullet"/>
      <w:lvlText w:val="-"/>
      <w:lvlJc w:val="left"/>
      <w:pPr>
        <w:ind w:left="1069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31"/>
    <w:rsid w:val="00161F31"/>
    <w:rsid w:val="00D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F31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161F31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lang w:eastAsia="zh-CN"/>
    </w:rPr>
  </w:style>
  <w:style w:type="character" w:customStyle="1" w:styleId="Nessuno">
    <w:name w:val="Nessuno"/>
    <w:rsid w:val="00161F31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F31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161F31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lang w:eastAsia="zh-CN"/>
    </w:rPr>
  </w:style>
  <w:style w:type="character" w:customStyle="1" w:styleId="Nessuno">
    <w:name w:val="Nessuno"/>
    <w:rsid w:val="00161F31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2018-05-31T13:12:00Z</dcterms:created>
  <dcterms:modified xsi:type="dcterms:W3CDTF">2018-05-31T13:12:00Z</dcterms:modified>
</cp:coreProperties>
</file>