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Pr="000D713E" w:rsidRDefault="00BB1EDD" w:rsidP="00626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F7E" w:rsidRPr="000D713E" w:rsidRDefault="007A0BC2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752C05">
        <w:rPr>
          <w:rFonts w:ascii="Times New Roman" w:hAnsi="Times New Roman" w:cs="Times New Roman"/>
          <w:sz w:val="28"/>
          <w:szCs w:val="28"/>
        </w:rPr>
        <w:t>-</w:t>
      </w:r>
      <w:r w:rsidR="003B254A" w:rsidRPr="000D713E">
        <w:rPr>
          <w:rFonts w:ascii="Times New Roman" w:hAnsi="Times New Roman" w:cs="Times New Roman"/>
          <w:sz w:val="28"/>
          <w:szCs w:val="28"/>
        </w:rPr>
        <w:t xml:space="preserve"> Scheda </w:t>
      </w:r>
      <w:r w:rsidR="002107E6">
        <w:rPr>
          <w:rFonts w:ascii="Times New Roman" w:hAnsi="Times New Roman" w:cs="Times New Roman"/>
          <w:sz w:val="28"/>
          <w:szCs w:val="28"/>
        </w:rPr>
        <w:t>Associazione Nazionale per lo Studio dei Problemi del Credito - ANSPC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283181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EF2149" w:rsidRDefault="002107E6" w:rsidP="000D71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149">
              <w:rPr>
                <w:rFonts w:ascii="Times New Roman" w:hAnsi="Times New Roman" w:cs="Times New Roman"/>
                <w:b/>
                <w:sz w:val="24"/>
                <w:szCs w:val="24"/>
              </w:rPr>
              <w:t>ANSPC</w:t>
            </w: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4C713A" w:rsidRPr="003B254A" w:rsidRDefault="004C713A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D50" w:rsidRPr="009D3D50" w:rsidRDefault="005C0E5C" w:rsidP="009D3D50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D3D50" w:rsidRPr="009D3D50">
              <w:rPr>
                <w:rFonts w:ascii="Tahoma" w:hAnsi="Tahoma" w:cs="Tahoma"/>
              </w:rPr>
              <w:t xml:space="preserve"> </w:t>
            </w:r>
          </w:p>
          <w:p w:rsidR="00EF2149" w:rsidRPr="009D3D50" w:rsidRDefault="00EF2149" w:rsidP="00EF2149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D50">
              <w:rPr>
                <w:rFonts w:ascii="Times New Roman" w:hAnsi="Times New Roman" w:cs="Times New Roman"/>
                <w:b/>
                <w:sz w:val="24"/>
                <w:szCs w:val="24"/>
              </w:rPr>
              <w:t>“Educazione Finanziaria per lo sviluppo economico e sociale del Paese e del Mediterraneo”.</w:t>
            </w:r>
          </w:p>
          <w:p w:rsidR="00EF2149" w:rsidRDefault="00EF2149" w:rsidP="00EF2149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D50">
              <w:rPr>
                <w:rFonts w:ascii="Times New Roman" w:hAnsi="Times New Roman" w:cs="Times New Roman"/>
                <w:sz w:val="24"/>
                <w:szCs w:val="24"/>
              </w:rPr>
              <w:t>L’iniziativa, come di consueto, si svilupperà nell’arco di tre 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(febbraio-marzo-aprile 2020)</w:t>
            </w:r>
            <w:r w:rsidRPr="009D3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lezioni si articoleranno in 8 moduli didattici e saranno tenute da docenti dell’Università locale.</w:t>
            </w:r>
          </w:p>
          <w:p w:rsidR="000D713E" w:rsidRDefault="004C713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2149" w:rsidRPr="00EF2149" w:rsidRDefault="005C0E5C" w:rsidP="00EF2149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9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C713A" w:rsidRPr="00EF21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EF2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149" w:rsidRPr="00EF2149">
              <w:rPr>
                <w:rFonts w:ascii="Times New Roman" w:hAnsi="Times New Roman" w:cs="Times New Roman"/>
                <w:sz w:val="24"/>
                <w:szCs w:val="24"/>
              </w:rPr>
              <w:t>Istituti Secondari Superiori (classi IV)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3238D1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EF2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B1ED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BB1ED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149">
              <w:rPr>
                <w:rFonts w:ascii="Times New Roman" w:hAnsi="Times New Roman" w:cs="Times New Roman"/>
                <w:sz w:val="24"/>
                <w:szCs w:val="24"/>
              </w:rPr>
              <w:t>Palermo</w:t>
            </w:r>
            <w:r w:rsidR="002107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F2149">
              <w:rPr>
                <w:rFonts w:ascii="Times New Roman" w:hAnsi="Times New Roman" w:cs="Times New Roman"/>
                <w:sz w:val="24"/>
                <w:szCs w:val="24"/>
              </w:rPr>
              <w:t>Sicilia</w:t>
            </w:r>
          </w:p>
          <w:p w:rsidR="00BA4AB0" w:rsidRPr="003B254A" w:rsidRDefault="00BA4AB0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ED" w:rsidRPr="005C0E5C" w:rsidTr="00873F2B">
        <w:trPr>
          <w:trHeight w:val="1528"/>
        </w:trPr>
        <w:tc>
          <w:tcPr>
            <w:tcW w:w="2097" w:type="dxa"/>
          </w:tcPr>
          <w:p w:rsidR="00640DED" w:rsidRPr="005C0E5C" w:rsidRDefault="00640DED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0D713E" w:rsidRPr="003B254A" w:rsidRDefault="000D713E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F2149" w:rsidRDefault="00640DED" w:rsidP="000D713E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2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713E" w:rsidRPr="00EF2149" w:rsidRDefault="00EF2149" w:rsidP="00EF2149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EF2149">
              <w:rPr>
                <w:rFonts w:ascii="Times New Roman" w:hAnsi="Times New Roman" w:cs="Times New Roman"/>
                <w:b/>
                <w:sz w:val="24"/>
                <w:szCs w:val="24"/>
              </w:rPr>
              <w:t>MESE DELL’EDUCAZIONE FINANZIARIA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94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ottobre 2020</w:t>
            </w:r>
          </w:p>
          <w:p w:rsidR="000D713E" w:rsidRPr="000D713E" w:rsidRDefault="000D713E" w:rsidP="00F51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E27" w:rsidRPr="00944E27" w:rsidRDefault="00640DED" w:rsidP="00944E27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944E27" w:rsidRPr="00944E27">
              <w:rPr>
                <w:rFonts w:ascii="Times New Roman" w:hAnsi="Times New Roman" w:cs="Times New Roman"/>
                <w:sz w:val="24"/>
                <w:szCs w:val="24"/>
              </w:rPr>
              <w:t>Istituti Secondari Superiori (classi IV</w:t>
            </w:r>
            <w:r w:rsidR="00944E27">
              <w:rPr>
                <w:rFonts w:ascii="Times New Roman" w:hAnsi="Times New Roman" w:cs="Times New Roman"/>
                <w:sz w:val="24"/>
                <w:szCs w:val="24"/>
              </w:rPr>
              <w:t xml:space="preserve"> e V</w:t>
            </w:r>
            <w:r w:rsidR="00944E27" w:rsidRPr="00944E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0DED" w:rsidRPr="003B254A" w:rsidRDefault="00640DED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13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E27">
              <w:rPr>
                <w:rFonts w:ascii="Times New Roman" w:hAnsi="Times New Roman" w:cs="Times New Roman"/>
                <w:sz w:val="24"/>
                <w:szCs w:val="24"/>
              </w:rPr>
              <w:t>Roma - Lazio</w:t>
            </w:r>
          </w:p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0D713E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FB3F71" w:rsidRPr="00333064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 web</w:t>
            </w:r>
            <w:r w:rsidR="004C713A" w:rsidRP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33064" w:rsidRP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333064" w:rsidRPr="00D87331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www.anspc.it</w:t>
              </w:r>
            </w:hyperlink>
            <w:r w:rsid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D713E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 w:rsidRPr="000D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3064">
              <w:rPr>
                <w:rFonts w:ascii="Times New Roman" w:hAnsi="Times New Roman" w:cs="Times New Roman"/>
                <w:sz w:val="24"/>
                <w:szCs w:val="24"/>
              </w:rPr>
              <w:t>Diandra Della Corte</w:t>
            </w:r>
          </w:p>
          <w:p w:rsidR="00626F7E" w:rsidRPr="000D713E" w:rsidRDefault="00675621" w:rsidP="000D713E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D7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33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info@anspc.it</w:t>
            </w:r>
          </w:p>
        </w:tc>
      </w:tr>
    </w:tbl>
    <w:p w:rsidR="000E1816" w:rsidRPr="000D713E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0D713E" w:rsidSect="003B254A">
      <w:footerReference w:type="default" r:id="rId10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38" w:rsidRDefault="00343838" w:rsidP="00327682">
      <w:pPr>
        <w:spacing w:after="0" w:line="240" w:lineRule="auto"/>
      </w:pPr>
      <w:r>
        <w:separator/>
      </w:r>
    </w:p>
  </w:endnote>
  <w:endnote w:type="continuationSeparator" w:id="0">
    <w:p w:rsidR="00343838" w:rsidRDefault="00343838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5A1C85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7A0BC2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38" w:rsidRDefault="00343838" w:rsidP="00327682">
      <w:pPr>
        <w:spacing w:after="0" w:line="240" w:lineRule="auto"/>
      </w:pPr>
      <w:r>
        <w:separator/>
      </w:r>
    </w:p>
  </w:footnote>
  <w:footnote w:type="continuationSeparator" w:id="0">
    <w:p w:rsidR="00343838" w:rsidRDefault="00343838" w:rsidP="0032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87DEC856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813AE4"/>
    <w:multiLevelType w:val="hybridMultilevel"/>
    <w:tmpl w:val="56660624"/>
    <w:lvl w:ilvl="0" w:tplc="FE325D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18"/>
  </w:num>
  <w:num w:numId="5">
    <w:abstractNumId w:val="0"/>
  </w:num>
  <w:num w:numId="6">
    <w:abstractNumId w:val="16"/>
  </w:num>
  <w:num w:numId="7">
    <w:abstractNumId w:val="24"/>
  </w:num>
  <w:num w:numId="8">
    <w:abstractNumId w:val="6"/>
  </w:num>
  <w:num w:numId="9">
    <w:abstractNumId w:val="8"/>
  </w:num>
  <w:num w:numId="10">
    <w:abstractNumId w:val="19"/>
  </w:num>
  <w:num w:numId="11">
    <w:abstractNumId w:val="13"/>
  </w:num>
  <w:num w:numId="12">
    <w:abstractNumId w:val="4"/>
  </w:num>
  <w:num w:numId="13">
    <w:abstractNumId w:val="3"/>
  </w:num>
  <w:num w:numId="14">
    <w:abstractNumId w:val="21"/>
  </w:num>
  <w:num w:numId="15">
    <w:abstractNumId w:val="1"/>
  </w:num>
  <w:num w:numId="16">
    <w:abstractNumId w:val="9"/>
  </w:num>
  <w:num w:numId="17">
    <w:abstractNumId w:val="12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22"/>
  </w:num>
  <w:num w:numId="23">
    <w:abstractNumId w:val="2"/>
  </w:num>
  <w:num w:numId="24">
    <w:abstractNumId w:val="23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CDC"/>
    <w:rsid w:val="000A0422"/>
    <w:rsid w:val="000B499E"/>
    <w:rsid w:val="000D546F"/>
    <w:rsid w:val="000D713E"/>
    <w:rsid w:val="000E1816"/>
    <w:rsid w:val="000E5B04"/>
    <w:rsid w:val="000F4F1F"/>
    <w:rsid w:val="001005D1"/>
    <w:rsid w:val="001059A9"/>
    <w:rsid w:val="00130300"/>
    <w:rsid w:val="001350C9"/>
    <w:rsid w:val="00167368"/>
    <w:rsid w:val="001B4E04"/>
    <w:rsid w:val="002107E6"/>
    <w:rsid w:val="002235BF"/>
    <w:rsid w:val="00277434"/>
    <w:rsid w:val="00283181"/>
    <w:rsid w:val="00290768"/>
    <w:rsid w:val="002A54C4"/>
    <w:rsid w:val="003131B6"/>
    <w:rsid w:val="003238D1"/>
    <w:rsid w:val="00327682"/>
    <w:rsid w:val="00333064"/>
    <w:rsid w:val="00343838"/>
    <w:rsid w:val="0035451C"/>
    <w:rsid w:val="003573B9"/>
    <w:rsid w:val="00373A39"/>
    <w:rsid w:val="00375482"/>
    <w:rsid w:val="003A0ACF"/>
    <w:rsid w:val="003B254A"/>
    <w:rsid w:val="003C01D5"/>
    <w:rsid w:val="004135B4"/>
    <w:rsid w:val="0041680F"/>
    <w:rsid w:val="004247A5"/>
    <w:rsid w:val="004A2021"/>
    <w:rsid w:val="004B7070"/>
    <w:rsid w:val="004C0079"/>
    <w:rsid w:val="004C713A"/>
    <w:rsid w:val="004D11E0"/>
    <w:rsid w:val="004E1695"/>
    <w:rsid w:val="004F44A5"/>
    <w:rsid w:val="00505A8F"/>
    <w:rsid w:val="00512D3A"/>
    <w:rsid w:val="0058480A"/>
    <w:rsid w:val="005A1C85"/>
    <w:rsid w:val="005C0E5C"/>
    <w:rsid w:val="0061496A"/>
    <w:rsid w:val="0062352A"/>
    <w:rsid w:val="00626F7E"/>
    <w:rsid w:val="00640DED"/>
    <w:rsid w:val="00652A48"/>
    <w:rsid w:val="00675621"/>
    <w:rsid w:val="00704C49"/>
    <w:rsid w:val="00714BF1"/>
    <w:rsid w:val="00741B34"/>
    <w:rsid w:val="00752C05"/>
    <w:rsid w:val="00756FB4"/>
    <w:rsid w:val="007714E6"/>
    <w:rsid w:val="00795E81"/>
    <w:rsid w:val="007974DB"/>
    <w:rsid w:val="007A0BC2"/>
    <w:rsid w:val="007E5BCD"/>
    <w:rsid w:val="00872E6D"/>
    <w:rsid w:val="008739A8"/>
    <w:rsid w:val="008A203A"/>
    <w:rsid w:val="008B5586"/>
    <w:rsid w:val="008B6213"/>
    <w:rsid w:val="008F1A55"/>
    <w:rsid w:val="00932909"/>
    <w:rsid w:val="00944E27"/>
    <w:rsid w:val="00993659"/>
    <w:rsid w:val="009B52D6"/>
    <w:rsid w:val="009D01F7"/>
    <w:rsid w:val="009D0DD3"/>
    <w:rsid w:val="009D3D50"/>
    <w:rsid w:val="009D4D9C"/>
    <w:rsid w:val="009F5496"/>
    <w:rsid w:val="00A44F08"/>
    <w:rsid w:val="00A44F0D"/>
    <w:rsid w:val="00AB32A2"/>
    <w:rsid w:val="00B14E83"/>
    <w:rsid w:val="00B2118E"/>
    <w:rsid w:val="00B77AA5"/>
    <w:rsid w:val="00B9410A"/>
    <w:rsid w:val="00B94757"/>
    <w:rsid w:val="00BA4AB0"/>
    <w:rsid w:val="00BB1EDD"/>
    <w:rsid w:val="00BB4A5A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A17A2"/>
    <w:rsid w:val="00EA278A"/>
    <w:rsid w:val="00EC2F86"/>
    <w:rsid w:val="00EE0919"/>
    <w:rsid w:val="00EF2149"/>
    <w:rsid w:val="00F2645D"/>
    <w:rsid w:val="00F4130F"/>
    <w:rsid w:val="00F51BB9"/>
    <w:rsid w:val="00F56704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7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sp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503B-E798-458A-8291-A95F0E79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Windows User</cp:lastModifiedBy>
  <cp:revision>4</cp:revision>
  <cp:lastPrinted>2019-09-23T08:53:00Z</cp:lastPrinted>
  <dcterms:created xsi:type="dcterms:W3CDTF">2019-07-04T08:05:00Z</dcterms:created>
  <dcterms:modified xsi:type="dcterms:W3CDTF">2019-09-23T08:53:00Z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