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0A" w:rsidRDefault="00FF7D0A">
      <w:pPr>
        <w:spacing w:line="276" w:lineRule="auto"/>
        <w:jc w:val="both"/>
        <w:rPr>
          <w:rStyle w:val="Nessuno"/>
          <w:sz w:val="12"/>
          <w:szCs w:val="12"/>
        </w:rPr>
      </w:pPr>
    </w:p>
    <w:p w:rsidR="00E753AE" w:rsidRDefault="00E753AE">
      <w:pPr>
        <w:pStyle w:val="Paragrafoelenco"/>
        <w:shd w:val="clear" w:color="auto" w:fill="FFFFFF"/>
        <w:ind w:left="0"/>
        <w:jc w:val="right"/>
        <w:rPr>
          <w:rStyle w:val="Nessuno"/>
          <w:color w:val="222222"/>
          <w:sz w:val="26"/>
          <w:szCs w:val="26"/>
          <w:u w:color="222222"/>
        </w:rPr>
      </w:pPr>
    </w:p>
    <w:p w:rsidR="0076312D" w:rsidRDefault="0076312D" w:rsidP="003F2021">
      <w:pPr>
        <w:spacing w:line="276" w:lineRule="auto"/>
        <w:ind w:left="9638" w:hanging="9638"/>
        <w:jc w:val="center"/>
        <w:rPr>
          <w:b/>
          <w:sz w:val="26"/>
          <w:szCs w:val="26"/>
          <w:u w:val="single"/>
        </w:rPr>
      </w:pPr>
      <w:r w:rsidRPr="0076312D">
        <w:rPr>
          <w:b/>
          <w:sz w:val="26"/>
          <w:szCs w:val="26"/>
          <w:u w:val="single"/>
        </w:rPr>
        <w:t>SCHEDA TECNICA PARTECIPAZIONE WEBINAR</w:t>
      </w:r>
    </w:p>
    <w:p w:rsidR="003F2021" w:rsidRPr="0076312D" w:rsidRDefault="003F2021" w:rsidP="003F2021">
      <w:pPr>
        <w:spacing w:line="276" w:lineRule="auto"/>
        <w:ind w:left="9638" w:hanging="9638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MARTEDI’ 16 GIUGNO ORE 12-14</w:t>
      </w:r>
    </w:p>
    <w:p w:rsidR="00DE2D19" w:rsidRDefault="00DE2D19" w:rsidP="00DE2D19">
      <w:pPr>
        <w:tabs>
          <w:tab w:val="left" w:pos="9245"/>
        </w:tabs>
        <w:spacing w:line="276" w:lineRule="auto"/>
        <w:ind w:left="9638" w:right="6350" w:hanging="1871"/>
        <w:jc w:val="right"/>
        <w:rPr>
          <w:spacing w:val="-5"/>
        </w:rPr>
      </w:pPr>
    </w:p>
    <w:p w:rsidR="00DE2D19" w:rsidRDefault="009E00C2" w:rsidP="0076312D">
      <w:pPr>
        <w:pStyle w:val="Corpotesto"/>
        <w:ind w:right="-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TITOLO EVENTO: </w:t>
      </w:r>
      <w:r w:rsidR="00DE2D19" w:rsidRPr="0076312D">
        <w:rPr>
          <w:rFonts w:ascii="Times New Roman" w:hAnsi="Times New Roman"/>
          <w:b/>
          <w:sz w:val="26"/>
          <w:szCs w:val="26"/>
        </w:rPr>
        <w:t xml:space="preserve">Riunione preliminare degli Esami di Stato conclusivi dei corsi di studio di istruzione secondaria </w:t>
      </w:r>
      <w:r w:rsidR="0076312D">
        <w:rPr>
          <w:rFonts w:ascii="Times New Roman" w:hAnsi="Times New Roman"/>
          <w:b/>
          <w:sz w:val="26"/>
          <w:szCs w:val="26"/>
        </w:rPr>
        <w:t>di II grado</w:t>
      </w:r>
      <w:r w:rsidR="00DE2D19" w:rsidRPr="0076312D">
        <w:rPr>
          <w:rFonts w:ascii="Times New Roman" w:hAnsi="Times New Roman"/>
          <w:b/>
          <w:sz w:val="26"/>
          <w:szCs w:val="26"/>
        </w:rPr>
        <w:t xml:space="preserve"> - A.S. 2019/2020.</w:t>
      </w:r>
    </w:p>
    <w:p w:rsidR="009E00C2" w:rsidRPr="0076312D" w:rsidRDefault="009E00C2" w:rsidP="0076312D">
      <w:pPr>
        <w:pStyle w:val="Corpotesto"/>
        <w:ind w:right="-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DESCRIZIONE EVENTO</w:t>
      </w:r>
      <w:r w:rsidR="00E65F4E">
        <w:rPr>
          <w:rFonts w:ascii="Times New Roman" w:hAnsi="Times New Roman"/>
          <w:b/>
          <w:sz w:val="26"/>
          <w:szCs w:val="26"/>
        </w:rPr>
        <w:t>: Conferenza</w:t>
      </w:r>
      <w:bookmarkStart w:id="0" w:name="_GoBack"/>
      <w:bookmarkEnd w:id="0"/>
      <w:r w:rsidR="00E65F4E">
        <w:rPr>
          <w:rFonts w:ascii="Times New Roman" w:hAnsi="Times New Roman"/>
          <w:b/>
          <w:sz w:val="26"/>
          <w:szCs w:val="26"/>
        </w:rPr>
        <w:t xml:space="preserve"> di Servizio condotta dai Dirigenti dell’USR per la Calabria e che vedrà la partecipazione dei Presidenti delle Commissioni d’Esame in qualità di destinatari della formazione </w:t>
      </w:r>
    </w:p>
    <w:p w:rsidR="0076312D" w:rsidRDefault="0076312D" w:rsidP="0076312D">
      <w:pPr>
        <w:pStyle w:val="Corpotesto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SALUTI: Direttore Generale Dott.ssa Maria Rita Calvosa</w:t>
      </w:r>
    </w:p>
    <w:p w:rsidR="0076312D" w:rsidRDefault="0076312D" w:rsidP="0076312D">
      <w:pPr>
        <w:pStyle w:val="Corpotesto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RELATORI: Dirigente Tecnico Maurizio Piscitelli e Dirigente Tecnico Rosanna Barbieri</w:t>
      </w:r>
    </w:p>
    <w:p w:rsidR="0076312D" w:rsidRDefault="0076312D" w:rsidP="0076312D">
      <w:pPr>
        <w:pStyle w:val="Corpotesto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PARTECIPANTI: Presidenti delle Commissioni degli Esami di Stato conclusivi del II ciclo</w:t>
      </w:r>
    </w:p>
    <w:p w:rsidR="0076312D" w:rsidRDefault="0076312D" w:rsidP="00763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Book Antiqua" w:hAnsi="Book Antiqua"/>
          <w:b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MODALITA’ DI REGISTRAZIONE ALLA PIATTAFORMA </w:t>
      </w:r>
      <w:r w:rsidRPr="007F7D11">
        <w:rPr>
          <w:rFonts w:ascii="Book Antiqua" w:hAnsi="Book Antiqua"/>
          <w:b/>
          <w14:textOutline w14:w="12700" w14:cap="flat" w14:cmpd="sng" w14:algn="ctr">
            <w14:noFill/>
            <w14:prstDash w14:val="solid"/>
            <w14:miter w14:lim="400000"/>
          </w14:textOutline>
        </w:rPr>
        <w:t>LIRAX</w:t>
      </w:r>
      <w:r>
        <w:rPr>
          <w:rFonts w:ascii="Book Antiqua" w:hAnsi="Book Antiqua"/>
          <w:b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76312D" w:rsidRDefault="0076312D" w:rsidP="00763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Book Antiqua" w:eastAsia="Book Antiqua" w:hAnsi="Book Antiqua" w:cs="Book Antiqu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:b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>propedeutica per la ricezione del link di partecipazione all’evento formativo):</w:t>
      </w:r>
    </w:p>
    <w:p w:rsidR="0076312D" w:rsidRDefault="0076312D" w:rsidP="0076312D">
      <w:pPr>
        <w:numPr>
          <w:ilvl w:val="0"/>
          <w:numId w:val="11"/>
        </w:numPr>
        <w:rPr>
          <w:rFonts w:ascii="Book Antiqua" w:hAnsi="Book Antiqua"/>
        </w:rPr>
      </w:pPr>
      <w:r>
        <w:rPr>
          <w:rFonts w:ascii="Book Antiqua" w:hAnsi="Book Antiqua"/>
        </w:rPr>
        <w:t>La formazione si terrà in modalità WEBINAR, avrà l</w:t>
      </w:r>
      <w:r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>a durata di 2 ore e sarà rilasciata formale certificazione di frequenza a firma</w:t>
      </w:r>
      <w:r w:rsidRPr="008B465F"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dell’USR per la </w:t>
      </w:r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Calabria, tramite certificato </w:t>
      </w:r>
      <w:proofErr w:type="spellStart"/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Blockchain</w:t>
      </w:r>
      <w:proofErr w:type="spellEnd"/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scaricabile direttam</w:t>
      </w:r>
      <w:r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nte dal vostro account su LIRAX, a partire dal giorno successivo.</w:t>
      </w:r>
    </w:p>
    <w:p w:rsidR="0076312D" w:rsidRPr="00E65F4E" w:rsidRDefault="0076312D" w:rsidP="0076312D">
      <w:pPr>
        <w:pStyle w:val="Paragrafoelenco"/>
        <w:numPr>
          <w:ilvl w:val="0"/>
          <w:numId w:val="11"/>
        </w:numPr>
        <w:tabs>
          <w:tab w:val="left" w:pos="708"/>
        </w:tabs>
        <w:rPr>
          <w:rFonts w:ascii="Book Antiqua" w:eastAsia="Book Antiqua" w:hAnsi="Book Antiqua" w:cs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Per la corretta identificazione e successiva certificazione, </w:t>
      </w:r>
      <w:r w:rsidRPr="007F7D11">
        <w:rPr>
          <w:rFonts w:ascii="Book Antiqua" w:hAnsi="Book Antiqua"/>
          <w:color w:val="auto"/>
        </w:rPr>
        <w:t xml:space="preserve">è necessario registrarsi sulla piattaforma </w:t>
      </w:r>
      <w:proofErr w:type="spellStart"/>
      <w:r w:rsidRPr="007F7D11">
        <w:rPr>
          <w:rFonts w:ascii="Book Antiqua" w:hAnsi="Book Antiqua"/>
          <w:color w:val="auto"/>
        </w:rPr>
        <w:t>Blockchain</w:t>
      </w:r>
      <w:proofErr w:type="spellEnd"/>
      <w:r w:rsidRPr="007F7D11">
        <w:rPr>
          <w:rFonts w:ascii="Book Antiqua" w:hAnsi="Book Antiqua"/>
          <w:color w:val="auto"/>
        </w:rPr>
        <w:t xml:space="preserve"> LIRAX accedendo alla pagina Accedi (in alto a destra del m</w:t>
      </w:r>
      <w:r w:rsidRPr="007F7D11">
        <w:rPr>
          <w:rFonts w:ascii="Book Antiqua" w:hAnsi="Book Antiqua"/>
          <w:color w:val="auto"/>
        </w:rPr>
        <w:t>e</w:t>
      </w:r>
      <w:r w:rsidRPr="007F7D11">
        <w:rPr>
          <w:rFonts w:ascii="Book Antiqua" w:hAnsi="Book Antiqua"/>
          <w:color w:val="auto"/>
        </w:rPr>
        <w:t xml:space="preserve">nu) </w:t>
      </w:r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8" w:history="1">
        <w:r w:rsidRPr="007F7D11">
          <w:rPr>
            <w:rStyle w:val="Hyperlink0"/>
            <w:rFonts w:ascii="Book Antiqua" w:hAnsi="Book Antiqua"/>
            <w:color w:val="auto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https://lirax.org</w:t>
        </w:r>
      </w:hyperlink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6312D">
        <w:rPr>
          <w:rFonts w:ascii="Book Antiqua" w:hAnsi="Book Antiqua"/>
          <w:b/>
          <w:color w:val="auto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Se già si dispone delle credenziali di accesso, tale procedura non è necessaria</w:t>
      </w:r>
      <w:r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; i</w:t>
      </w:r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caso contrario </w:t>
      </w:r>
      <w:r w:rsidRPr="007F7D11">
        <w:rPr>
          <w:rFonts w:ascii="Book Antiqua" w:hAnsi="Book Antiqua"/>
          <w:b/>
          <w:bCs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Premere</w:t>
      </w:r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“</w:t>
      </w:r>
      <w:proofErr w:type="spellStart"/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Sign</w:t>
      </w:r>
      <w:proofErr w:type="spellEnd"/>
      <w:r w:rsidRPr="007F7D11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up”.</w:t>
      </w:r>
    </w:p>
    <w:p w:rsidR="00E65F4E" w:rsidRPr="007F7D11" w:rsidRDefault="00E65F4E" w:rsidP="0076312D">
      <w:pPr>
        <w:pStyle w:val="Paragrafoelenco"/>
        <w:numPr>
          <w:ilvl w:val="0"/>
          <w:numId w:val="11"/>
        </w:numPr>
        <w:tabs>
          <w:tab w:val="left" w:pos="708"/>
        </w:tabs>
        <w:rPr>
          <w:rFonts w:ascii="Book Antiqua" w:eastAsia="Book Antiqua" w:hAnsi="Book Antiqua" w:cs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I Dirigenti Scolastici che hanno partecipato alla formazione erogata dall’Ufficio scr</w:t>
      </w:r>
      <w:r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vente del 26 maggio u.s. sono già registrati: nel caso risultino registrati come privati, non devono effettuare la registrazione; nel caso risultino registrati come Scuola, nulla osta a che si registrino come privati, attese le funzioni svolte come destinatari della formazione (persone fisiche in formazione</w:t>
      </w:r>
      <w:r w:rsidR="003B67AB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Presidenti di Commissione</w:t>
      </w:r>
      <w:r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3B67AB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76312D" w:rsidRPr="0076312D" w:rsidRDefault="0076312D" w:rsidP="0076312D">
      <w:pPr>
        <w:pStyle w:val="Paragrafoelenco"/>
        <w:numPr>
          <w:ilvl w:val="0"/>
          <w:numId w:val="11"/>
        </w:numPr>
        <w:tabs>
          <w:tab w:val="left" w:pos="708"/>
        </w:tabs>
        <w:ind w:left="262"/>
        <w:jc w:val="both"/>
        <w:rPr>
          <w:rFonts w:ascii="Book Antiqua" w:hAnsi="Book Antiqua"/>
          <w:color w:val="auto"/>
        </w:rPr>
      </w:pPr>
      <w:r w:rsidRPr="0076312D">
        <w:rPr>
          <w:rFonts w:ascii="Book Antiqua" w:hAnsi="Book Antiqua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</w:t>
      </w:r>
      <w:proofErr w:type="spellStart"/>
      <w:r w:rsidRPr="0076312D">
        <w:rPr>
          <w:rFonts w:ascii="Book Antiqua" w:hAnsi="Book Antiqua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particolare</w:t>
      </w:r>
      <w:proofErr w:type="spellEnd"/>
      <w:r w:rsidRPr="0076312D">
        <w:rPr>
          <w:rFonts w:ascii="Book Antiqua" w:hAnsi="Book Antiqua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Book Antiqua" w:hAnsi="Book Antiqua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proofErr w:type="spellStart"/>
      <w:r w:rsidRPr="0076312D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er</w:t>
      </w:r>
      <w:proofErr w:type="spellEnd"/>
      <w:r w:rsidRPr="0076312D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Relatori e i Presidenti delle Commissioni: - Scegliere l’opzione PRIV</w:t>
      </w:r>
      <w:r w:rsidRPr="0076312D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Pr="0076312D">
        <w:rPr>
          <w:rFonts w:ascii="Book Antiqua" w:hAnsi="Book Antiqua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 ed </w:t>
      </w:r>
      <w:r w:rsidRPr="0076312D">
        <w:rPr>
          <w:rFonts w:ascii="Book Antiqua,Bold" w:eastAsia="Book Antiqua,Bold" w:hAnsi="Book Antiqua,Bold" w:cs="Book Antiqua,Bold"/>
          <w:b/>
          <w:bCs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usare il codice di attivazione 991706.</w:t>
      </w:r>
      <w:r w:rsidRPr="0076312D">
        <w:rPr>
          <w:rFonts w:ascii="Book Antiqua,Bold" w:eastAsia="Book Antiqua,Bold" w:hAnsi="Book Antiqua,Bold" w:cs="Book Antiqua,Bold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Caricare Cognome, Nome, Email e password. Riceverete un’email di conferma con il vostro codice utente (Ad esempio: LRX12345678). Accedere con il Codice utente appena ricevuto e la password da voi scelta al sistema L</w:t>
      </w:r>
      <w:r w:rsidRPr="0076312D">
        <w:rPr>
          <w:rFonts w:ascii="Book Antiqua,Bold" w:eastAsia="Book Antiqua,Bold" w:hAnsi="Book Antiqua,Bold" w:cs="Book Antiqua,Bold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76312D">
        <w:rPr>
          <w:rFonts w:ascii="Book Antiqua,Bold" w:eastAsia="Book Antiqua,Bold" w:hAnsi="Book Antiqua,Bold" w:cs="Book Antiqua,Bold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RAX. Accedere alla sezione KYC e caricare i propri dati. A riguardo, </w:t>
      </w:r>
      <w:r w:rsidRPr="0076312D">
        <w:rPr>
          <w:rFonts w:ascii="Book Antiqua,Bold" w:eastAsia="Book Antiqua,Bold" w:hAnsi="Book Antiqua,Bold" w:cs="Book Antiqua,Bold"/>
          <w:b/>
          <w:bCs/>
          <w:color w:val="auto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prima</w:t>
      </w:r>
      <w:r w:rsidRPr="0076312D">
        <w:rPr>
          <w:rFonts w:ascii="Book Antiqua,Bold" w:eastAsia="Book Antiqua,Bold" w:hAnsi="Book Antiqua,Bold" w:cs="Book Antiqua,Bold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accedere a</w:t>
      </w:r>
      <w:r w:rsidRPr="0076312D">
        <w:rPr>
          <w:rFonts w:ascii="Book Antiqua,Bold" w:eastAsia="Book Antiqua,Bold" w:hAnsi="Book Antiqua,Bold" w:cs="Book Antiqua,Bold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76312D">
        <w:rPr>
          <w:rFonts w:ascii="Book Antiqua,Bold" w:eastAsia="Book Antiqua,Bold" w:hAnsi="Book Antiqua,Bold" w:cs="Book Antiqua,Bold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sicuratevi di avere una vostra fotografia frontale a colori, dove si veda il volto ed una copia fronte retro, a colori, del vostro documento di identità (la Patente di guida NON sarà a</w:t>
      </w:r>
      <w:r w:rsidRPr="0076312D">
        <w:rPr>
          <w:rFonts w:ascii="Book Antiqua,Bold" w:eastAsia="Book Antiqua,Bold" w:hAnsi="Book Antiqua,Bold" w:cs="Book Antiqua,Bold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Pr="0076312D">
        <w:rPr>
          <w:rFonts w:ascii="Book Antiqua,Bold" w:eastAsia="Book Antiqua,Bold" w:hAnsi="Book Antiqua,Bold" w:cs="Book Antiqua,Bold"/>
          <w:color w:val="aut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cettata). </w:t>
      </w:r>
      <w:proofErr w:type="spellStart"/>
      <w:r w:rsidRPr="0076312D">
        <w:rPr>
          <w:rFonts w:ascii="Book Antiqua,Bold" w:eastAsia="Book Antiqua,Bold" w:hAnsi="Book Antiqua,Bold" w:cs="Book Antiqua,Bold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Completare</w:t>
      </w:r>
      <w:proofErr w:type="spellEnd"/>
      <w:r w:rsidRPr="0076312D">
        <w:rPr>
          <w:rFonts w:ascii="Book Antiqua,Bold" w:eastAsia="Book Antiqua,Bold" w:hAnsi="Book Antiqua,Bold" w:cs="Book Antiqua,Bold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tutti i </w:t>
      </w:r>
      <w:proofErr w:type="spellStart"/>
      <w:r w:rsidRPr="0076312D">
        <w:rPr>
          <w:rFonts w:ascii="Book Antiqua,Bold" w:eastAsia="Book Antiqua,Bold" w:hAnsi="Book Antiqua,Bold" w:cs="Book Antiqua,Bold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campi</w:t>
      </w:r>
      <w:proofErr w:type="spellEnd"/>
      <w:r w:rsidRPr="0076312D">
        <w:rPr>
          <w:rFonts w:ascii="Book Antiqua,Bold" w:eastAsia="Book Antiqua,Bold" w:hAnsi="Book Antiqua,Bold" w:cs="Book Antiqua,Bold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76312D">
        <w:rPr>
          <w:rFonts w:ascii="Book Antiqua,Bold" w:eastAsia="Book Antiqua,Bold" w:hAnsi="Book Antiqua,Bold" w:cs="Book Antiqua,Bold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Confermare</w:t>
      </w:r>
      <w:proofErr w:type="spellEnd"/>
      <w:r w:rsidRPr="0076312D">
        <w:rPr>
          <w:rFonts w:ascii="Book Antiqua,Bold" w:eastAsia="Book Antiqua,Bold" w:hAnsi="Book Antiqua,Bold" w:cs="Book Antiqua,Bold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l’</w:t>
      </w:r>
      <w:proofErr w:type="spellStart"/>
      <w:r w:rsidRPr="0076312D">
        <w:rPr>
          <w:rFonts w:ascii="Book Antiqua,Bold" w:eastAsia="Book Antiqua,Bold" w:hAnsi="Book Antiqua,Bold" w:cs="Book Antiqua,Bold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inserimento</w:t>
      </w:r>
      <w:proofErr w:type="spellEnd"/>
      <w:r w:rsidRPr="0076312D">
        <w:rPr>
          <w:rFonts w:ascii="Book Antiqua,Bold" w:eastAsia="Book Antiqua,Bold" w:hAnsi="Book Antiqua,Bold" w:cs="Book Antiqua,Bold"/>
          <w:color w:val="auto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6312D" w:rsidRPr="007F7D11" w:rsidRDefault="0076312D" w:rsidP="0076312D">
      <w:pPr>
        <w:pStyle w:val="Paragrafoelenco"/>
        <w:numPr>
          <w:ilvl w:val="0"/>
          <w:numId w:val="14"/>
        </w:numPr>
        <w:tabs>
          <w:tab w:val="left" w:pos="708"/>
        </w:tabs>
        <w:jc w:val="both"/>
        <w:rPr>
          <w:rFonts w:ascii="Book Antiqua" w:eastAsia="Book Antiqua" w:hAnsi="Book Antiqua" w:cs="Book Antiqu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7D11"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>Una volta caricati i dati, entro 12/24 ore gli account saranno attivati e le licenze in convenzione rilasciate ad ognuno dei soggetti, in modo automatico.</w:t>
      </w:r>
    </w:p>
    <w:p w:rsidR="0076312D" w:rsidRPr="00C5382E" w:rsidRDefault="0076312D" w:rsidP="0076312D">
      <w:pPr>
        <w:pStyle w:val="Paragrafoelenco"/>
        <w:numPr>
          <w:ilvl w:val="0"/>
          <w:numId w:val="14"/>
        </w:numPr>
        <w:tabs>
          <w:tab w:val="left" w:pos="708"/>
        </w:tabs>
        <w:jc w:val="both"/>
        <w:rPr>
          <w:rFonts w:ascii="Book Antiqua" w:eastAsia="Book Antiqua" w:hAnsi="Book Antiqua" w:cs="Book Antiqu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7D11"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In particolare riceverete sull’account di posta elettronica segnalato il link per la part</w:t>
      </w:r>
      <w:r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7F7D11"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>cipazione all’evento in oggetto.</w:t>
      </w:r>
    </w:p>
    <w:p w:rsidR="0076312D" w:rsidRPr="008B465F" w:rsidRDefault="0076312D" w:rsidP="0076312D">
      <w:pPr>
        <w:pStyle w:val="Paragrafoelenco"/>
        <w:numPr>
          <w:ilvl w:val="0"/>
          <w:numId w:val="14"/>
        </w:numPr>
        <w:tabs>
          <w:tab w:val="left" w:pos="708"/>
        </w:tabs>
        <w:jc w:val="both"/>
      </w:pPr>
      <w:r w:rsidRPr="0076312D"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Per qualsiasi informazione relativa all’accreditamento sulla Piattaforma LIRAX, si può contattare </w:t>
      </w:r>
      <w:r w:rsidRPr="0076312D">
        <w:rPr>
          <w:rStyle w:val="Nessuno"/>
          <w:rFonts w:ascii="Book Antiqua" w:hAnsi="Book Antiqua"/>
        </w:rPr>
        <w:t xml:space="preserve">docente referente PNSD Lucia Abiuso </w:t>
      </w:r>
      <w:hyperlink r:id="rId9" w:history="1">
        <w:r w:rsidRPr="0076312D">
          <w:rPr>
            <w:rStyle w:val="Collegamentoipertestuale"/>
            <w:rFonts w:ascii="Book Antiqua" w:hAnsi="Book Antiqua"/>
          </w:rPr>
          <w:t>lucia.abiuso@scuolarete.org</w:t>
        </w:r>
      </w:hyperlink>
      <w:r w:rsidRPr="0076312D">
        <w:rPr>
          <w:rStyle w:val="Nessuno"/>
          <w:rFonts w:ascii="Book Antiqua" w:hAnsi="Book Antiqua"/>
        </w:rPr>
        <w:t xml:space="preserve"> e </w:t>
      </w:r>
      <w:r w:rsidRPr="0076312D"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>l’Equipe Formativa Territoriale dell’USR per la Calabria al seguente link riportato su</w:t>
      </w:r>
      <w:r w:rsidRPr="0076312D"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76312D">
        <w:rPr>
          <w:rFonts w:ascii="Book Antiqua" w:hAnsi="Book Antiq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piattaforma dell’USR </w:t>
      </w:r>
      <w:hyperlink r:id="rId10" w:history="1">
        <w:r w:rsidRPr="0076312D">
          <w:rPr>
            <w:rStyle w:val="Collegamentoipertestuale"/>
            <w:rFonts w:ascii="Book Antiqua" w:hAnsi="Book Antiqua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http://www.istruzione.calabria.it/EFT/index.php/richiedi-contatto</w:t>
        </w:r>
      </w:hyperlink>
      <w:r>
        <w:rPr>
          <w:rFonts w:ascii="Book Antiqua" w:hAnsi="Book Antiqua"/>
          <w:color w:val="0000FF"/>
          <w:u w:color="0000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76312D">
        <w:rPr>
          <w:rFonts w:ascii="Book Antiqua" w:hAnsi="Book Antiqua"/>
          <w:color w:val="0000FF"/>
          <w:u w:color="0000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FF7D0A" w:rsidRDefault="006933A0">
      <w:pPr>
        <w:ind w:left="4536"/>
        <w:jc w:val="center"/>
      </w:pPr>
      <w:r>
        <w:rPr>
          <w:rStyle w:val="Nessuno"/>
          <w:b/>
          <w:bCs/>
          <w:sz w:val="26"/>
          <w:szCs w:val="26"/>
        </w:rPr>
        <w:t xml:space="preserve">                </w:t>
      </w:r>
    </w:p>
    <w:sectPr w:rsidR="00FF7D0A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15" w:right="991" w:bottom="2127" w:left="993" w:header="284" w:footer="1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A0" w:rsidRDefault="006933A0">
      <w:r>
        <w:separator/>
      </w:r>
    </w:p>
  </w:endnote>
  <w:endnote w:type="continuationSeparator" w:id="0">
    <w:p w:rsidR="006933A0" w:rsidRDefault="0069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25" w:rsidRDefault="00AB5425">
    <w:pPr>
      <w:pStyle w:val="Pidipagin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>
      <w:t>Il Dirigente: Rosanna A. Barbieri</w:t>
    </w:r>
  </w:p>
  <w:p w:rsidR="00FF7D0A" w:rsidRDefault="006933A0">
    <w:pPr>
      <w:pStyle w:val="Pidipagin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i/>
        <w:iCs/>
      </w:rPr>
    </w:pPr>
    <w:r>
      <w:t xml:space="preserve">Il responsabile del procedimento: </w:t>
    </w:r>
    <w:r>
      <w:rPr>
        <w:i/>
        <w:iCs/>
      </w:rPr>
      <w:t>Giulio Benincasa</w:t>
    </w:r>
  </w:p>
  <w:p w:rsidR="00FF7D0A" w:rsidRDefault="006933A0">
    <w:pPr>
      <w:pStyle w:val="Pidipagina"/>
      <w:jc w:val="center"/>
      <w:rPr>
        <w:sz w:val="22"/>
        <w:szCs w:val="22"/>
      </w:rPr>
    </w:pPr>
    <w:r>
      <w:rPr>
        <w:sz w:val="22"/>
        <w:szCs w:val="22"/>
      </w:rPr>
      <w:t xml:space="preserve">Via Lungomare 259  88100 CATANZARO   </w:t>
    </w:r>
    <w:proofErr w:type="spellStart"/>
    <w:r>
      <w:rPr>
        <w:sz w:val="22"/>
        <w:szCs w:val="22"/>
      </w:rPr>
      <w:t>Tel</w:t>
    </w:r>
    <w:proofErr w:type="spellEnd"/>
    <w:r>
      <w:rPr>
        <w:sz w:val="22"/>
        <w:szCs w:val="22"/>
      </w:rPr>
      <w:t xml:space="preserve"> 0961734573   </w:t>
    </w:r>
  </w:p>
  <w:p w:rsidR="00FF7D0A" w:rsidRDefault="006933A0">
    <w:pPr>
      <w:pStyle w:val="Pidipagina"/>
      <w:jc w:val="center"/>
      <w:rPr>
        <w:rStyle w:val="Nessuno"/>
        <w:sz w:val="22"/>
        <w:szCs w:val="22"/>
      </w:rPr>
    </w:pPr>
    <w:r>
      <w:rPr>
        <w:sz w:val="22"/>
        <w:szCs w:val="22"/>
      </w:rPr>
      <w:t xml:space="preserve">e-mail: drcal.uff3@istruzione.it – posta certificata </w:t>
    </w:r>
    <w:hyperlink r:id="rId1" w:history="1">
      <w:r>
        <w:rPr>
          <w:rStyle w:val="Hyperlink0"/>
        </w:rPr>
        <w:t>drcal@postacert.istruzione.it</w:t>
      </w:r>
    </w:hyperlink>
  </w:p>
  <w:p w:rsidR="00FF7D0A" w:rsidRPr="00FF2CB8" w:rsidRDefault="006933A0">
    <w:pPr>
      <w:pStyle w:val="Pidipagina"/>
      <w:jc w:val="center"/>
      <w:rPr>
        <w:lang w:val="en-US"/>
      </w:rPr>
    </w:pPr>
    <w:r w:rsidRPr="00B60C35">
      <w:rPr>
        <w:rStyle w:val="Nessuno"/>
        <w:sz w:val="22"/>
        <w:szCs w:val="22"/>
      </w:rPr>
      <w:t xml:space="preserve">  </w:t>
    </w:r>
    <w:proofErr w:type="spellStart"/>
    <w:r>
      <w:rPr>
        <w:rStyle w:val="Nessuno"/>
        <w:sz w:val="22"/>
        <w:szCs w:val="22"/>
        <w:lang w:val="en-US"/>
      </w:rPr>
      <w:t>Sito</w:t>
    </w:r>
    <w:proofErr w:type="spellEnd"/>
    <w:r>
      <w:rPr>
        <w:rStyle w:val="Nessuno"/>
        <w:sz w:val="22"/>
        <w:szCs w:val="22"/>
        <w:lang w:val="en-US"/>
      </w:rPr>
      <w:t xml:space="preserve"> WEB  </w:t>
    </w:r>
    <w:hyperlink r:id="rId2" w:history="1">
      <w:r>
        <w:rPr>
          <w:rStyle w:val="Hyperlink1"/>
        </w:rPr>
        <w:t>http://www.istruzione.calabria.it</w:t>
      </w:r>
    </w:hyperlink>
    <w:r>
      <w:rPr>
        <w:rStyle w:val="Nessuno"/>
        <w:sz w:val="22"/>
        <w:szCs w:val="22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CF" w:rsidRDefault="009C3DCF">
    <w:pPr>
      <w:pStyle w:val="Pidipagin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rStyle w:val="Nessuno"/>
      </w:rPr>
    </w:pPr>
    <w:r>
      <w:rPr>
        <w:rStyle w:val="Nessuno"/>
      </w:rPr>
      <w:t>Il Dirigente: Rosanna A. Barbieri</w:t>
    </w:r>
  </w:p>
  <w:p w:rsidR="00FF7D0A" w:rsidRDefault="006933A0">
    <w:pPr>
      <w:pStyle w:val="Pidipagin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rStyle w:val="Nessuno"/>
        <w:i/>
        <w:iCs/>
      </w:rPr>
    </w:pPr>
    <w:r>
      <w:rPr>
        <w:rStyle w:val="Nessuno"/>
      </w:rPr>
      <w:t xml:space="preserve">Il responsabile del procedimento: </w:t>
    </w:r>
    <w:r>
      <w:rPr>
        <w:rStyle w:val="Nessuno"/>
        <w:i/>
        <w:iCs/>
      </w:rPr>
      <w:t>Giulio Benincasa</w:t>
    </w:r>
  </w:p>
  <w:p w:rsidR="00FF7D0A" w:rsidRDefault="006933A0">
    <w:pPr>
      <w:pStyle w:val="Pidipagina"/>
      <w:jc w:val="center"/>
      <w:rPr>
        <w:rStyle w:val="Nessuno"/>
        <w:sz w:val="22"/>
        <w:szCs w:val="22"/>
      </w:rPr>
    </w:pPr>
    <w:r>
      <w:rPr>
        <w:rStyle w:val="Nessuno"/>
        <w:sz w:val="22"/>
        <w:szCs w:val="22"/>
      </w:rPr>
      <w:t xml:space="preserve">Via Lungomare 259  88100 CATANZARO   </w:t>
    </w:r>
    <w:proofErr w:type="spellStart"/>
    <w:r>
      <w:rPr>
        <w:rStyle w:val="Nessuno"/>
        <w:sz w:val="22"/>
        <w:szCs w:val="22"/>
      </w:rPr>
      <w:t>Tel</w:t>
    </w:r>
    <w:proofErr w:type="spellEnd"/>
    <w:r>
      <w:rPr>
        <w:rStyle w:val="Nessuno"/>
        <w:sz w:val="22"/>
        <w:szCs w:val="22"/>
      </w:rPr>
      <w:t xml:space="preserve"> 0961734573   </w:t>
    </w:r>
  </w:p>
  <w:p w:rsidR="00FF7D0A" w:rsidRDefault="006933A0">
    <w:pPr>
      <w:pStyle w:val="Pidipagina"/>
      <w:jc w:val="center"/>
      <w:rPr>
        <w:rStyle w:val="Nessuno"/>
        <w:sz w:val="22"/>
        <w:szCs w:val="22"/>
      </w:rPr>
    </w:pPr>
    <w:r>
      <w:rPr>
        <w:rStyle w:val="Nessuno"/>
        <w:sz w:val="22"/>
        <w:szCs w:val="22"/>
      </w:rPr>
      <w:t xml:space="preserve">e-mail: drcal.ufficio3@istruzione.it – posta certificata </w:t>
    </w:r>
    <w:hyperlink r:id="rId1" w:history="1">
      <w:r>
        <w:rPr>
          <w:rStyle w:val="Hyperlink0"/>
        </w:rPr>
        <w:t>drcal@postacert.istruzione.it</w:t>
      </w:r>
    </w:hyperlink>
  </w:p>
  <w:p w:rsidR="00FF7D0A" w:rsidRPr="00FF2CB8" w:rsidRDefault="006933A0">
    <w:pPr>
      <w:pStyle w:val="Pidipagina"/>
      <w:jc w:val="center"/>
      <w:rPr>
        <w:lang w:val="en-US"/>
      </w:rPr>
    </w:pPr>
    <w:r>
      <w:rPr>
        <w:rStyle w:val="Nessuno"/>
        <w:sz w:val="22"/>
        <w:szCs w:val="22"/>
      </w:rPr>
      <w:t xml:space="preserve">  </w:t>
    </w:r>
    <w:proofErr w:type="spellStart"/>
    <w:r>
      <w:rPr>
        <w:rStyle w:val="Nessuno"/>
        <w:sz w:val="22"/>
        <w:szCs w:val="22"/>
        <w:lang w:val="en-US"/>
      </w:rPr>
      <w:t>Sito</w:t>
    </w:r>
    <w:proofErr w:type="spellEnd"/>
    <w:r>
      <w:rPr>
        <w:rStyle w:val="Nessuno"/>
        <w:sz w:val="22"/>
        <w:szCs w:val="22"/>
        <w:lang w:val="en-US"/>
      </w:rPr>
      <w:t xml:space="preserve"> WEB  </w:t>
    </w:r>
    <w:hyperlink r:id="rId2" w:history="1">
      <w:r>
        <w:rPr>
          <w:rStyle w:val="Hyperlink1"/>
        </w:rPr>
        <w:t>http://www.istruzione.calabria.it</w:t>
      </w:r>
    </w:hyperlink>
    <w:r>
      <w:rPr>
        <w:rStyle w:val="Nessuno"/>
        <w:sz w:val="22"/>
        <w:szCs w:val="2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A0" w:rsidRDefault="006933A0">
      <w:r>
        <w:separator/>
      </w:r>
    </w:p>
  </w:footnote>
  <w:footnote w:type="continuationSeparator" w:id="0">
    <w:p w:rsidR="006933A0" w:rsidRDefault="00693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0A" w:rsidRDefault="006933A0">
    <w:pPr>
      <w:pStyle w:val="Intestazion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619041</wp:posOffset>
              </wp:positionH>
              <wp:positionV relativeFrom="page">
                <wp:posOffset>52954</wp:posOffset>
              </wp:positionV>
              <wp:extent cx="6409691" cy="1808479"/>
              <wp:effectExtent l="0" t="0" r="0" b="0"/>
              <wp:wrapNone/>
              <wp:docPr id="1073741825" name="officeArt object" descr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9691" cy="18084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FF7D0A" w:rsidRDefault="006933A0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09575" cy="476250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9575" cy="4762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F7D0A" w:rsidRDefault="006933A0">
                          <w:pPr>
                            <w:jc w:val="center"/>
                            <w:rPr>
                              <w:rFonts w:ascii="Garamond" w:eastAsia="Garamond" w:hAnsi="Garamond" w:cs="Garamond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Ministero dell’Istruzione</w:t>
                          </w:r>
                        </w:p>
                        <w:p w:rsidR="00FF7D0A" w:rsidRDefault="006933A0">
                          <w:pPr>
                            <w:jc w:val="center"/>
                            <w:rPr>
                              <w:rFonts w:ascii="Garamond" w:eastAsia="Garamond" w:hAnsi="Garamond" w:cs="Garamon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Ufficio Scolastico Regionale per la Calabria</w:t>
                          </w:r>
                        </w:p>
                        <w:p w:rsidR="00FF7D0A" w:rsidRDefault="006933A0">
                          <w:pPr>
                            <w:jc w:val="center"/>
                            <w:rPr>
                              <w:rFonts w:ascii="Garamond" w:eastAsia="Garamond" w:hAnsi="Garamond" w:cs="Garamon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Direzione Generale</w:t>
                          </w:r>
                        </w:p>
                        <w:p w:rsidR="00FF7D0A" w:rsidRDefault="006933A0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Via Lungomare 259 -  88100 CATANZARO  -  Tel. 0961734411 - Codice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Ipa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m_pi</w:t>
                          </w:r>
                          <w:proofErr w:type="spellEnd"/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4" style="position:absolute;margin-left:48.75pt;margin-top:4.15pt;width:504.7pt;height:142.4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" stroked="f" strokeweight="1pt">
              <v:stroke miterlimit="4"/>
              <v:textbox inset="1.2699mm,1.2699mm,1.2699mm,1.2699mm">
                <w:txbxContent>
                  <w:p w:rsidR="00FF7D0A" w:rsidRDefault="006933A0">
                    <w:pPr>
                      <w:jc w:val="center"/>
                      <w:rPr>
                        <w:rFonts w:ascii="Garamond" w:hAnsi="Garamond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09575" cy="476250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9575" cy="476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F7D0A" w:rsidRDefault="006933A0">
                    <w:pPr>
                      <w:jc w:val="center"/>
                      <w:rPr>
                        <w:rFonts w:ascii="Garamond" w:eastAsia="Garamond" w:hAnsi="Garamond" w:cs="Garamond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i/>
                        <w:iCs/>
                        <w:sz w:val="32"/>
                        <w:szCs w:val="32"/>
                      </w:rPr>
                      <w:t>Ministero dell’Istruzione</w:t>
                    </w:r>
                  </w:p>
                  <w:p w:rsidR="00FF7D0A" w:rsidRDefault="006933A0">
                    <w:pPr>
                      <w:jc w:val="center"/>
                      <w:rPr>
                        <w:rFonts w:ascii="Garamond" w:eastAsia="Garamond" w:hAnsi="Garamond" w:cs="Garamond"/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i/>
                        <w:iCs/>
                        <w:sz w:val="28"/>
                        <w:szCs w:val="28"/>
                      </w:rPr>
                      <w:t>Ufficio Scolastico Regionale per la Calabria</w:t>
                    </w:r>
                  </w:p>
                  <w:p w:rsidR="00FF7D0A" w:rsidRDefault="006933A0">
                    <w:pPr>
                      <w:jc w:val="center"/>
                      <w:rPr>
                        <w:rFonts w:ascii="Garamond" w:eastAsia="Garamond" w:hAnsi="Garamond" w:cs="Garamond"/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i/>
                        <w:iCs/>
                        <w:sz w:val="28"/>
                        <w:szCs w:val="28"/>
                      </w:rPr>
                      <w:t>Direzione Generale</w:t>
                    </w:r>
                  </w:p>
                  <w:p w:rsidR="00FF7D0A" w:rsidRDefault="006933A0">
                    <w:pPr>
                      <w:jc w:val="center"/>
                    </w:pPr>
                    <w:r>
                      <w:rPr>
                        <w:i/>
                        <w:iCs/>
                        <w:sz w:val="20"/>
                        <w:szCs w:val="20"/>
                      </w:rPr>
                      <w:t xml:space="preserve">Via Lungomare 259 -  88100 CATANZARO  -  Tel. 0961734411 - Codice </w:t>
                    </w:r>
                    <w:proofErr w:type="spellStart"/>
                    <w:r>
                      <w:rPr>
                        <w:i/>
                        <w:iCs/>
                        <w:sz w:val="20"/>
                        <w:szCs w:val="20"/>
                      </w:rPr>
                      <w:t>Ipa</w:t>
                    </w:r>
                    <w:proofErr w:type="spellEnd"/>
                    <w:r>
                      <w:rPr>
                        <w:i/>
                        <w:iCs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i/>
                        <w:iCs/>
                        <w:sz w:val="20"/>
                        <w:szCs w:val="20"/>
                      </w:rPr>
                      <w:t>m_pi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0A" w:rsidRDefault="006933A0">
    <w:pPr>
      <w:pStyle w:val="Intestazione"/>
      <w:tabs>
        <w:tab w:val="clear" w:pos="4819"/>
        <w:tab w:val="clear" w:pos="9638"/>
        <w:tab w:val="left" w:pos="237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514349</wp:posOffset>
              </wp:positionH>
              <wp:positionV relativeFrom="page">
                <wp:posOffset>306070</wp:posOffset>
              </wp:positionV>
              <wp:extent cx="6409691" cy="1808479"/>
              <wp:effectExtent l="0" t="0" r="0" b="0"/>
              <wp:wrapNone/>
              <wp:docPr id="1073741827" name="officeArt object" descr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9691" cy="18084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FF7D0A" w:rsidRDefault="006933A0">
                          <w:pPr>
                            <w:jc w:val="center"/>
                            <w:rPr>
                              <w:rStyle w:val="Nessuno"/>
                              <w:rFonts w:ascii="Garamond" w:eastAsia="Garamond" w:hAnsi="Garamond" w:cs="Garamond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Nessuno"/>
                              <w:noProof/>
                            </w:rPr>
                            <w:drawing>
                              <wp:inline distT="0" distB="0" distL="0" distR="0">
                                <wp:extent cx="409575" cy="476250"/>
                                <wp:effectExtent l="0" t="0" r="0" b="0"/>
                                <wp:docPr id="1073741828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8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9575" cy="4762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F7D0A" w:rsidRDefault="006933A0">
                          <w:pPr>
                            <w:jc w:val="center"/>
                            <w:rPr>
                              <w:rStyle w:val="Nessuno"/>
                              <w:rFonts w:ascii="Garamond" w:eastAsia="Garamond" w:hAnsi="Garamond" w:cs="Garamond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Nessuno"/>
                              <w:rFonts w:ascii="Garamond" w:hAnsi="Garamond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Ministero dell’Istruzione</w:t>
                          </w:r>
                        </w:p>
                        <w:p w:rsidR="00FF7D0A" w:rsidRDefault="006933A0">
                          <w:pPr>
                            <w:jc w:val="center"/>
                            <w:rPr>
                              <w:rStyle w:val="Nessuno"/>
                              <w:rFonts w:ascii="Garamond" w:eastAsia="Garamond" w:hAnsi="Garamond" w:cs="Garamon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Nessuno"/>
                              <w:rFonts w:ascii="Garamond" w:hAnsi="Garamon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Ufficio Scolastico Regionale per la Calabria</w:t>
                          </w:r>
                        </w:p>
                        <w:p w:rsidR="00FF7D0A" w:rsidRDefault="006933A0">
                          <w:pPr>
                            <w:jc w:val="center"/>
                            <w:rPr>
                              <w:rStyle w:val="Nessuno"/>
                              <w:rFonts w:ascii="Garamond" w:eastAsia="Garamond" w:hAnsi="Garamond" w:cs="Garamon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Nessuno"/>
                              <w:rFonts w:ascii="Garamond" w:hAnsi="Garamon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Direzione Generale</w:t>
                          </w:r>
                          <w:r w:rsidR="009C3DCF">
                            <w:rPr>
                              <w:rStyle w:val="Nessuno"/>
                              <w:rFonts w:ascii="Garamond" w:hAnsi="Garamond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– Ufficio III</w:t>
                          </w:r>
                        </w:p>
                        <w:p w:rsidR="00FF7D0A" w:rsidRDefault="006933A0">
                          <w:pPr>
                            <w:jc w:val="center"/>
                          </w:pPr>
                          <w:r>
                            <w:rPr>
                              <w:rStyle w:val="Nessuno"/>
                              <w:i/>
                              <w:iCs/>
                              <w:sz w:val="20"/>
                              <w:szCs w:val="20"/>
                            </w:rPr>
                            <w:t xml:space="preserve">Via Lungomare 259 -  88100 CATANZARO  -  Tel. 0961734411 - Codice </w:t>
                          </w:r>
                          <w:proofErr w:type="spellStart"/>
                          <w:r>
                            <w:rPr>
                              <w:rStyle w:val="Nessuno"/>
                              <w:i/>
                              <w:iCs/>
                              <w:sz w:val="20"/>
                              <w:szCs w:val="20"/>
                            </w:rPr>
                            <w:t>Ipa</w:t>
                          </w:r>
                          <w:proofErr w:type="spellEnd"/>
                          <w:r>
                            <w:rPr>
                              <w:rStyle w:val="Nessuno"/>
                              <w:i/>
                              <w:iCs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Style w:val="Nessuno"/>
                              <w:i/>
                              <w:iCs/>
                              <w:sz w:val="20"/>
                              <w:szCs w:val="20"/>
                            </w:rPr>
                            <w:t>m_pi</w:t>
                          </w:r>
                          <w:proofErr w:type="spellEnd"/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 Box 4" style="position:absolute;margin-left:40.5pt;margin-top:24.1pt;width:504.7pt;height:142.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" stroked="f" strokeweight="1pt">
              <v:stroke miterlimit="4"/>
              <v:textbox inset="1.2699mm,1.2699mm,1.2699mm,1.2699mm">
                <w:txbxContent>
                  <w:p w:rsidR="00FF7D0A" w:rsidRDefault="006933A0">
                    <w:pPr>
                      <w:jc w:val="center"/>
                      <w:rPr>
                        <w:rStyle w:val="Nessuno"/>
                        <w:rFonts w:ascii="Garamond" w:eastAsia="Garamond" w:hAnsi="Garamond" w:cs="Garamond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Style w:val="Nessuno"/>
                        <w:noProof/>
                      </w:rPr>
                      <w:drawing>
                        <wp:inline distT="0" distB="0" distL="0" distR="0">
                          <wp:extent cx="409575" cy="476250"/>
                          <wp:effectExtent l="0" t="0" r="0" b="0"/>
                          <wp:docPr id="1073741828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8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9575" cy="476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F7D0A" w:rsidRDefault="006933A0">
                    <w:pPr>
                      <w:jc w:val="center"/>
                      <w:rPr>
                        <w:rStyle w:val="Nessuno"/>
                        <w:rFonts w:ascii="Garamond" w:eastAsia="Garamond" w:hAnsi="Garamond" w:cs="Garamond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Style w:val="Nessuno"/>
                        <w:rFonts w:ascii="Garamond" w:hAnsi="Garamond"/>
                        <w:b/>
                        <w:bCs/>
                        <w:i/>
                        <w:iCs/>
                        <w:sz w:val="32"/>
                        <w:szCs w:val="32"/>
                      </w:rPr>
                      <w:t>Ministero dell’Istruzione</w:t>
                    </w:r>
                  </w:p>
                  <w:p w:rsidR="00FF7D0A" w:rsidRDefault="006933A0">
                    <w:pPr>
                      <w:jc w:val="center"/>
                      <w:rPr>
                        <w:rStyle w:val="Nessuno"/>
                        <w:rFonts w:ascii="Garamond" w:eastAsia="Garamond" w:hAnsi="Garamond" w:cs="Garamond"/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Style w:val="Nessuno"/>
                        <w:rFonts w:ascii="Garamond" w:hAnsi="Garamond"/>
                        <w:b/>
                        <w:bCs/>
                        <w:i/>
                        <w:iCs/>
                        <w:sz w:val="28"/>
                        <w:szCs w:val="28"/>
                      </w:rPr>
                      <w:t>Ufficio Scolastico Regionale per la Calabria</w:t>
                    </w:r>
                  </w:p>
                  <w:p w:rsidR="00FF7D0A" w:rsidRDefault="006933A0">
                    <w:pPr>
                      <w:jc w:val="center"/>
                      <w:rPr>
                        <w:rStyle w:val="Nessuno"/>
                        <w:rFonts w:ascii="Garamond" w:eastAsia="Garamond" w:hAnsi="Garamond" w:cs="Garamond"/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Style w:val="Nessuno"/>
                        <w:rFonts w:ascii="Garamond" w:hAnsi="Garamond"/>
                        <w:b/>
                        <w:bCs/>
                        <w:i/>
                        <w:iCs/>
                        <w:sz w:val="28"/>
                        <w:szCs w:val="28"/>
                      </w:rPr>
                      <w:t>Direzione Generale</w:t>
                    </w:r>
                    <w:r w:rsidR="009C3DCF">
                      <w:rPr>
                        <w:rStyle w:val="Nessuno"/>
                        <w:rFonts w:ascii="Garamond" w:hAnsi="Garamond"/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 – Ufficio III</w:t>
                    </w:r>
                  </w:p>
                  <w:p w:rsidR="00FF7D0A" w:rsidRDefault="006933A0">
                    <w:pPr>
                      <w:jc w:val="center"/>
                    </w:pPr>
                    <w:r>
                      <w:rPr>
                        <w:rStyle w:val="Nessuno"/>
                        <w:i/>
                        <w:iCs/>
                        <w:sz w:val="20"/>
                        <w:szCs w:val="20"/>
                      </w:rPr>
                      <w:t xml:space="preserve">Via Lungomare 259 -  88100 CATANZARO  -  Tel. 0961734411 - Codice </w:t>
                    </w:r>
                    <w:proofErr w:type="spellStart"/>
                    <w:r>
                      <w:rPr>
                        <w:rStyle w:val="Nessuno"/>
                        <w:i/>
                        <w:iCs/>
                        <w:sz w:val="20"/>
                        <w:szCs w:val="20"/>
                      </w:rPr>
                      <w:t>Ipa</w:t>
                    </w:r>
                    <w:proofErr w:type="spellEnd"/>
                    <w:r>
                      <w:rPr>
                        <w:rStyle w:val="Nessuno"/>
                        <w:i/>
                        <w:iCs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Style w:val="Nessuno"/>
                        <w:i/>
                        <w:iCs/>
                        <w:sz w:val="20"/>
                        <w:szCs w:val="20"/>
                      </w:rPr>
                      <w:t>m_pi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essuno"/>
      </w:rPr>
      <w:tab/>
    </w:r>
  </w:p>
  <w:p w:rsidR="00FF7D0A" w:rsidRDefault="006933A0">
    <w:pPr>
      <w:pStyle w:val="Intestazione"/>
    </w:pPr>
    <w:r>
      <w:rPr>
        <w:rStyle w:val="Nessuno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EE"/>
    <w:multiLevelType w:val="hybridMultilevel"/>
    <w:tmpl w:val="3A3EC702"/>
    <w:lvl w:ilvl="0" w:tplc="C8388AB4">
      <w:start w:val="1"/>
      <w:numFmt w:val="decimal"/>
      <w:lvlText w:val="%1."/>
      <w:lvlJc w:val="left"/>
      <w:pPr>
        <w:tabs>
          <w:tab w:val="num" w:pos="697"/>
        </w:tabs>
        <w:ind w:left="2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CF79A">
      <w:start w:val="1"/>
      <w:numFmt w:val="decimal"/>
      <w:lvlText w:val="%2."/>
      <w:lvlJc w:val="left"/>
      <w:pPr>
        <w:tabs>
          <w:tab w:val="left" w:pos="697"/>
          <w:tab w:val="num" w:pos="1497"/>
        </w:tabs>
        <w:ind w:left="10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2CAC46">
      <w:start w:val="1"/>
      <w:numFmt w:val="decimal"/>
      <w:lvlText w:val="%3."/>
      <w:lvlJc w:val="left"/>
      <w:pPr>
        <w:tabs>
          <w:tab w:val="left" w:pos="697"/>
          <w:tab w:val="num" w:pos="2297"/>
        </w:tabs>
        <w:ind w:left="18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EC1014">
      <w:start w:val="1"/>
      <w:numFmt w:val="decimal"/>
      <w:lvlText w:val="%4."/>
      <w:lvlJc w:val="left"/>
      <w:pPr>
        <w:tabs>
          <w:tab w:val="left" w:pos="697"/>
          <w:tab w:val="num" w:pos="3097"/>
        </w:tabs>
        <w:ind w:left="26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103DB8">
      <w:start w:val="1"/>
      <w:numFmt w:val="decimal"/>
      <w:lvlText w:val="%5."/>
      <w:lvlJc w:val="left"/>
      <w:pPr>
        <w:tabs>
          <w:tab w:val="left" w:pos="697"/>
          <w:tab w:val="num" w:pos="3897"/>
        </w:tabs>
        <w:ind w:left="34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02B360">
      <w:start w:val="1"/>
      <w:numFmt w:val="decimal"/>
      <w:lvlText w:val="%6."/>
      <w:lvlJc w:val="left"/>
      <w:pPr>
        <w:tabs>
          <w:tab w:val="left" w:pos="697"/>
          <w:tab w:val="num" w:pos="4697"/>
        </w:tabs>
        <w:ind w:left="42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E0991C">
      <w:start w:val="1"/>
      <w:numFmt w:val="decimal"/>
      <w:lvlText w:val="%7."/>
      <w:lvlJc w:val="left"/>
      <w:pPr>
        <w:tabs>
          <w:tab w:val="left" w:pos="697"/>
          <w:tab w:val="num" w:pos="5497"/>
        </w:tabs>
        <w:ind w:left="50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064FB8">
      <w:start w:val="1"/>
      <w:numFmt w:val="decimal"/>
      <w:lvlText w:val="%8."/>
      <w:lvlJc w:val="left"/>
      <w:pPr>
        <w:tabs>
          <w:tab w:val="left" w:pos="697"/>
          <w:tab w:val="num" w:pos="6297"/>
        </w:tabs>
        <w:ind w:left="58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80E076">
      <w:start w:val="1"/>
      <w:numFmt w:val="decimal"/>
      <w:lvlText w:val="%9."/>
      <w:lvlJc w:val="left"/>
      <w:pPr>
        <w:tabs>
          <w:tab w:val="left" w:pos="697"/>
          <w:tab w:val="num" w:pos="7097"/>
        </w:tabs>
        <w:ind w:left="66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8093C10"/>
    <w:multiLevelType w:val="hybridMultilevel"/>
    <w:tmpl w:val="DA6612BA"/>
    <w:lvl w:ilvl="0" w:tplc="6D70E9F6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78B7"/>
    <w:multiLevelType w:val="hybridMultilevel"/>
    <w:tmpl w:val="28026280"/>
    <w:numStyleLink w:val="Puntielenco"/>
  </w:abstractNum>
  <w:abstractNum w:abstractNumId="3">
    <w:nsid w:val="203669F0"/>
    <w:multiLevelType w:val="hybridMultilevel"/>
    <w:tmpl w:val="BE3698FA"/>
    <w:numStyleLink w:val="Dash"/>
  </w:abstractNum>
  <w:abstractNum w:abstractNumId="4">
    <w:nsid w:val="35D61EDC"/>
    <w:multiLevelType w:val="hybridMultilevel"/>
    <w:tmpl w:val="29F068AC"/>
    <w:styleLink w:val="ImportedStyle1"/>
    <w:lvl w:ilvl="0" w:tplc="17EAAE3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6DE40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04ED0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CAA25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68100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2795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7C00D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C620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0419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3EF6A41"/>
    <w:multiLevelType w:val="hybridMultilevel"/>
    <w:tmpl w:val="29F068AC"/>
    <w:numStyleLink w:val="ImportedStyle1"/>
  </w:abstractNum>
  <w:abstractNum w:abstractNumId="6">
    <w:nsid w:val="59AE377C"/>
    <w:multiLevelType w:val="hybridMultilevel"/>
    <w:tmpl w:val="1ECCD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67BE2"/>
    <w:multiLevelType w:val="hybridMultilevel"/>
    <w:tmpl w:val="E204406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07D339E"/>
    <w:multiLevelType w:val="hybridMultilevel"/>
    <w:tmpl w:val="BE3698FA"/>
    <w:styleLink w:val="Dash"/>
    <w:lvl w:ilvl="0" w:tplc="460245A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687605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914EF33E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7C29DB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EBCA613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00063DA8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C8EA48C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696A671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43C081E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9">
    <w:nsid w:val="738471DB"/>
    <w:multiLevelType w:val="hybridMultilevel"/>
    <w:tmpl w:val="3A3EC702"/>
    <w:styleLink w:val="Numerato"/>
    <w:lvl w:ilvl="0" w:tplc="13BEA8A6">
      <w:start w:val="1"/>
      <w:numFmt w:val="decimal"/>
      <w:lvlText w:val="%1."/>
      <w:lvlJc w:val="left"/>
      <w:pPr>
        <w:tabs>
          <w:tab w:val="num" w:pos="697"/>
        </w:tabs>
        <w:ind w:left="2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9C56A4">
      <w:start w:val="1"/>
      <w:numFmt w:val="decimal"/>
      <w:lvlText w:val="%2."/>
      <w:lvlJc w:val="left"/>
      <w:pPr>
        <w:tabs>
          <w:tab w:val="left" w:pos="697"/>
          <w:tab w:val="num" w:pos="1497"/>
        </w:tabs>
        <w:ind w:left="10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7E66F4">
      <w:start w:val="1"/>
      <w:numFmt w:val="decimal"/>
      <w:lvlText w:val="%3."/>
      <w:lvlJc w:val="left"/>
      <w:pPr>
        <w:tabs>
          <w:tab w:val="left" w:pos="697"/>
          <w:tab w:val="num" w:pos="2297"/>
        </w:tabs>
        <w:ind w:left="18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AE6E4E">
      <w:start w:val="1"/>
      <w:numFmt w:val="decimal"/>
      <w:lvlText w:val="%4."/>
      <w:lvlJc w:val="left"/>
      <w:pPr>
        <w:tabs>
          <w:tab w:val="left" w:pos="697"/>
          <w:tab w:val="num" w:pos="3097"/>
        </w:tabs>
        <w:ind w:left="26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46BB84">
      <w:start w:val="1"/>
      <w:numFmt w:val="decimal"/>
      <w:lvlText w:val="%5."/>
      <w:lvlJc w:val="left"/>
      <w:pPr>
        <w:tabs>
          <w:tab w:val="left" w:pos="697"/>
          <w:tab w:val="num" w:pos="3897"/>
        </w:tabs>
        <w:ind w:left="34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0EB1E6">
      <w:start w:val="1"/>
      <w:numFmt w:val="decimal"/>
      <w:lvlText w:val="%6."/>
      <w:lvlJc w:val="left"/>
      <w:pPr>
        <w:tabs>
          <w:tab w:val="left" w:pos="697"/>
          <w:tab w:val="num" w:pos="4697"/>
        </w:tabs>
        <w:ind w:left="42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E07CF6">
      <w:start w:val="1"/>
      <w:numFmt w:val="decimal"/>
      <w:lvlText w:val="%7."/>
      <w:lvlJc w:val="left"/>
      <w:pPr>
        <w:tabs>
          <w:tab w:val="left" w:pos="697"/>
          <w:tab w:val="num" w:pos="5497"/>
        </w:tabs>
        <w:ind w:left="50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68FC24">
      <w:start w:val="1"/>
      <w:numFmt w:val="decimal"/>
      <w:lvlText w:val="%8."/>
      <w:lvlJc w:val="left"/>
      <w:pPr>
        <w:tabs>
          <w:tab w:val="left" w:pos="697"/>
          <w:tab w:val="num" w:pos="6297"/>
        </w:tabs>
        <w:ind w:left="58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72F7A6">
      <w:start w:val="1"/>
      <w:numFmt w:val="decimal"/>
      <w:lvlText w:val="%9."/>
      <w:lvlJc w:val="left"/>
      <w:pPr>
        <w:tabs>
          <w:tab w:val="left" w:pos="697"/>
          <w:tab w:val="num" w:pos="7097"/>
        </w:tabs>
        <w:ind w:left="6674" w:firstLine="1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758B283E"/>
    <w:multiLevelType w:val="hybridMultilevel"/>
    <w:tmpl w:val="28026280"/>
    <w:styleLink w:val="Puntielenco"/>
    <w:lvl w:ilvl="0" w:tplc="623AC478">
      <w:start w:val="1"/>
      <w:numFmt w:val="bullet"/>
      <w:lvlText w:val="•"/>
      <w:lvlJc w:val="left"/>
      <w:pPr>
        <w:ind w:left="2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144422">
      <w:start w:val="1"/>
      <w:numFmt w:val="bullet"/>
      <w:lvlText w:val="•"/>
      <w:lvlJc w:val="left"/>
      <w:pPr>
        <w:ind w:left="8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C5C38">
      <w:start w:val="1"/>
      <w:numFmt w:val="bullet"/>
      <w:lvlText w:val="•"/>
      <w:lvlJc w:val="left"/>
      <w:pPr>
        <w:ind w:left="14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4D4DA">
      <w:start w:val="1"/>
      <w:numFmt w:val="bullet"/>
      <w:lvlText w:val="•"/>
      <w:lvlJc w:val="left"/>
      <w:pPr>
        <w:ind w:left="20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6638C8">
      <w:start w:val="1"/>
      <w:numFmt w:val="bullet"/>
      <w:lvlText w:val="•"/>
      <w:lvlJc w:val="left"/>
      <w:pPr>
        <w:ind w:left="26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0CA438">
      <w:start w:val="1"/>
      <w:numFmt w:val="bullet"/>
      <w:lvlText w:val="•"/>
      <w:lvlJc w:val="left"/>
      <w:pPr>
        <w:ind w:left="32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84370A">
      <w:start w:val="1"/>
      <w:numFmt w:val="bullet"/>
      <w:lvlText w:val="•"/>
      <w:lvlJc w:val="left"/>
      <w:pPr>
        <w:ind w:left="38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F2033A">
      <w:start w:val="1"/>
      <w:numFmt w:val="bullet"/>
      <w:lvlText w:val="•"/>
      <w:lvlJc w:val="left"/>
      <w:pPr>
        <w:ind w:left="44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DAEC2E">
      <w:start w:val="1"/>
      <w:numFmt w:val="bullet"/>
      <w:lvlText w:val="•"/>
      <w:lvlJc w:val="left"/>
      <w:pPr>
        <w:ind w:left="50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766147E2"/>
    <w:multiLevelType w:val="hybridMultilevel"/>
    <w:tmpl w:val="FB463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0434E"/>
    <w:multiLevelType w:val="hybridMultilevel"/>
    <w:tmpl w:val="3A3EC702"/>
    <w:numStyleLink w:val="Numerato"/>
  </w:abstractNum>
  <w:num w:numId="1">
    <w:abstractNumId w:val="9"/>
  </w:num>
  <w:num w:numId="2">
    <w:abstractNumId w:val="12"/>
  </w:num>
  <w:num w:numId="3">
    <w:abstractNumId w:val="10"/>
  </w:num>
  <w:num w:numId="4">
    <w:abstractNumId w:val="2"/>
  </w:num>
  <w:num w:numId="5">
    <w:abstractNumId w:val="2"/>
    <w:lvlOverride w:ilvl="0">
      <w:lvl w:ilvl="0" w:tplc="6F2C4704">
        <w:start w:val="1"/>
        <w:numFmt w:val="bullet"/>
        <w:lvlText w:val="-"/>
        <w:lvlJc w:val="left"/>
        <w:pPr>
          <w:ind w:left="2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C27480">
        <w:start w:val="1"/>
        <w:numFmt w:val="bullet"/>
        <w:lvlText w:val="-"/>
        <w:lvlJc w:val="left"/>
        <w:pPr>
          <w:ind w:left="8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E4AE24">
        <w:start w:val="1"/>
        <w:numFmt w:val="bullet"/>
        <w:lvlText w:val="-"/>
        <w:lvlJc w:val="left"/>
        <w:pPr>
          <w:ind w:left="14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7EF1D6">
        <w:start w:val="1"/>
        <w:numFmt w:val="bullet"/>
        <w:lvlText w:val="-"/>
        <w:lvlJc w:val="left"/>
        <w:pPr>
          <w:ind w:left="20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4EB79E">
        <w:start w:val="1"/>
        <w:numFmt w:val="bullet"/>
        <w:lvlText w:val="-"/>
        <w:lvlJc w:val="left"/>
        <w:pPr>
          <w:ind w:left="26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52517C">
        <w:start w:val="1"/>
        <w:numFmt w:val="bullet"/>
        <w:lvlText w:val="-"/>
        <w:lvlJc w:val="left"/>
        <w:pPr>
          <w:ind w:left="32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D2B4EC">
        <w:start w:val="1"/>
        <w:numFmt w:val="bullet"/>
        <w:lvlText w:val="-"/>
        <w:lvlJc w:val="left"/>
        <w:pPr>
          <w:ind w:left="38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78DD82">
        <w:start w:val="1"/>
        <w:numFmt w:val="bullet"/>
        <w:lvlText w:val="-"/>
        <w:lvlJc w:val="left"/>
        <w:pPr>
          <w:ind w:left="44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8C2DB4">
        <w:start w:val="1"/>
        <w:numFmt w:val="bullet"/>
        <w:lvlText w:val="-"/>
        <w:lvlJc w:val="left"/>
        <w:pPr>
          <w:ind w:left="50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0A"/>
    <w:rsid w:val="000877A5"/>
    <w:rsid w:val="00097074"/>
    <w:rsid w:val="000E2269"/>
    <w:rsid w:val="001C0DA5"/>
    <w:rsid w:val="001F1011"/>
    <w:rsid w:val="001F3C7D"/>
    <w:rsid w:val="00254CA7"/>
    <w:rsid w:val="00291B11"/>
    <w:rsid w:val="002F2D80"/>
    <w:rsid w:val="00326230"/>
    <w:rsid w:val="003B67AB"/>
    <w:rsid w:val="003F2021"/>
    <w:rsid w:val="004C1AB6"/>
    <w:rsid w:val="004D5032"/>
    <w:rsid w:val="00550A62"/>
    <w:rsid w:val="005A0076"/>
    <w:rsid w:val="005E491B"/>
    <w:rsid w:val="005F6C69"/>
    <w:rsid w:val="0066092F"/>
    <w:rsid w:val="006933A0"/>
    <w:rsid w:val="00696E53"/>
    <w:rsid w:val="006A060D"/>
    <w:rsid w:val="007266FD"/>
    <w:rsid w:val="0076312D"/>
    <w:rsid w:val="00784A50"/>
    <w:rsid w:val="007F0703"/>
    <w:rsid w:val="00823F29"/>
    <w:rsid w:val="00840D02"/>
    <w:rsid w:val="008B0F32"/>
    <w:rsid w:val="008C48A6"/>
    <w:rsid w:val="008E5CB0"/>
    <w:rsid w:val="00945401"/>
    <w:rsid w:val="009C3DCF"/>
    <w:rsid w:val="009D3646"/>
    <w:rsid w:val="009E00C2"/>
    <w:rsid w:val="00A0304D"/>
    <w:rsid w:val="00A14BD7"/>
    <w:rsid w:val="00A260E4"/>
    <w:rsid w:val="00A7152F"/>
    <w:rsid w:val="00A81B3A"/>
    <w:rsid w:val="00AA54CA"/>
    <w:rsid w:val="00AB5425"/>
    <w:rsid w:val="00AD48C4"/>
    <w:rsid w:val="00B60C35"/>
    <w:rsid w:val="00BE24CB"/>
    <w:rsid w:val="00C73FC4"/>
    <w:rsid w:val="00DE2D19"/>
    <w:rsid w:val="00E06332"/>
    <w:rsid w:val="00E35466"/>
    <w:rsid w:val="00E54A52"/>
    <w:rsid w:val="00E65F4E"/>
    <w:rsid w:val="00E753AE"/>
    <w:rsid w:val="00ED0DB6"/>
    <w:rsid w:val="00ED29CC"/>
    <w:rsid w:val="00FF2CB8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Pr>
      <w:color w:val="0000FF"/>
      <w:sz w:val="22"/>
      <w:szCs w:val="22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Numerato">
    <w:name w:val="Numerato"/>
    <w:pPr>
      <w:numPr>
        <w:numId w:val="1"/>
      </w:numPr>
    </w:pPr>
  </w:style>
  <w:style w:type="numbering" w:customStyle="1" w:styleId="Puntielenco">
    <w:name w:val="Punti elenco"/>
    <w:pPr>
      <w:numPr>
        <w:numId w:val="3"/>
      </w:numPr>
    </w:pPr>
  </w:style>
  <w:style w:type="character" w:customStyle="1" w:styleId="Hyperlink2">
    <w:name w:val="Hyperlink.2"/>
    <w:basedOn w:val="Nessuno"/>
    <w:rPr>
      <w:color w:val="0000FF"/>
      <w:sz w:val="26"/>
      <w:szCs w:val="2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2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269"/>
    <w:rPr>
      <w:rFonts w:ascii="Tahom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rsid w:val="00DE2D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Liberation Serif" w:eastAsia="Songti SC" w:hAnsi="Liberation Serif"/>
      <w:color w:val="auto"/>
      <w:kern w:val="2"/>
      <w:bdr w:val="none" w:sz="0" w:space="0" w:color="auto"/>
      <w:lang w:eastAsia="zh-C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testoCarattere">
    <w:name w:val="Corpo testo Carattere"/>
    <w:basedOn w:val="Carpredefinitoparagrafo"/>
    <w:link w:val="Corpotesto"/>
    <w:rsid w:val="00DE2D19"/>
    <w:rPr>
      <w:rFonts w:ascii="Liberation Serif" w:eastAsia="Songti SC" w:hAnsi="Liberation Serif" w:cs="Arial Unicode MS"/>
      <w:kern w:val="2"/>
      <w:sz w:val="24"/>
      <w:szCs w:val="24"/>
      <w:bdr w:val="none" w:sz="0" w:space="0" w:color="auto"/>
      <w:lang w:eastAsia="zh-CN" w:bidi="hi-IN"/>
    </w:rPr>
  </w:style>
  <w:style w:type="numbering" w:customStyle="1" w:styleId="ImportedStyle1">
    <w:name w:val="Imported Style 1"/>
    <w:rsid w:val="0076312D"/>
    <w:pPr>
      <w:numPr>
        <w:numId w:val="10"/>
      </w:numPr>
    </w:pPr>
  </w:style>
  <w:style w:type="numbering" w:customStyle="1" w:styleId="Dash">
    <w:name w:val="Dash"/>
    <w:rsid w:val="0076312D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Pr>
      <w:color w:val="0000FF"/>
      <w:sz w:val="22"/>
      <w:szCs w:val="22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Numerato">
    <w:name w:val="Numerato"/>
    <w:pPr>
      <w:numPr>
        <w:numId w:val="1"/>
      </w:numPr>
    </w:pPr>
  </w:style>
  <w:style w:type="numbering" w:customStyle="1" w:styleId="Puntielenco">
    <w:name w:val="Punti elenco"/>
    <w:pPr>
      <w:numPr>
        <w:numId w:val="3"/>
      </w:numPr>
    </w:pPr>
  </w:style>
  <w:style w:type="character" w:customStyle="1" w:styleId="Hyperlink2">
    <w:name w:val="Hyperlink.2"/>
    <w:basedOn w:val="Nessuno"/>
    <w:rPr>
      <w:color w:val="0000FF"/>
      <w:sz w:val="26"/>
      <w:szCs w:val="2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2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269"/>
    <w:rPr>
      <w:rFonts w:ascii="Tahom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rsid w:val="00DE2D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Liberation Serif" w:eastAsia="Songti SC" w:hAnsi="Liberation Serif"/>
      <w:color w:val="auto"/>
      <w:kern w:val="2"/>
      <w:bdr w:val="none" w:sz="0" w:space="0" w:color="auto"/>
      <w:lang w:eastAsia="zh-C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testoCarattere">
    <w:name w:val="Corpo testo Carattere"/>
    <w:basedOn w:val="Carpredefinitoparagrafo"/>
    <w:link w:val="Corpotesto"/>
    <w:rsid w:val="00DE2D19"/>
    <w:rPr>
      <w:rFonts w:ascii="Liberation Serif" w:eastAsia="Songti SC" w:hAnsi="Liberation Serif" w:cs="Arial Unicode MS"/>
      <w:kern w:val="2"/>
      <w:sz w:val="24"/>
      <w:szCs w:val="24"/>
      <w:bdr w:val="none" w:sz="0" w:space="0" w:color="auto"/>
      <w:lang w:eastAsia="zh-CN" w:bidi="hi-IN"/>
    </w:rPr>
  </w:style>
  <w:style w:type="numbering" w:customStyle="1" w:styleId="ImportedStyle1">
    <w:name w:val="Imported Style 1"/>
    <w:rsid w:val="0076312D"/>
    <w:pPr>
      <w:numPr>
        <w:numId w:val="10"/>
      </w:numPr>
    </w:pPr>
  </w:style>
  <w:style w:type="numbering" w:customStyle="1" w:styleId="Dash">
    <w:name w:val="Dash"/>
    <w:rsid w:val="0076312D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rax.or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struzione.calabria.it/EFT/index.php/richiedi-contatt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a.abiuso@scuolarete.or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" TargetMode="External"/><Relationship Id="rId1" Type="http://schemas.openxmlformats.org/officeDocument/2006/relationships/hyperlink" Target="mailto:drcal@postacert.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" TargetMode="External"/><Relationship Id="rId1" Type="http://schemas.openxmlformats.org/officeDocument/2006/relationships/hyperlink" Target="mailto:drcal@postacert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Barbieri Rosanna</dc:creator>
  <cp:lastModifiedBy>Administrator</cp:lastModifiedBy>
  <cp:revision>2</cp:revision>
  <cp:lastPrinted>2020-06-10T08:36:00Z</cp:lastPrinted>
  <dcterms:created xsi:type="dcterms:W3CDTF">2020-06-12T06:41:00Z</dcterms:created>
  <dcterms:modified xsi:type="dcterms:W3CDTF">2020-06-12T06:41:00Z</dcterms:modified>
</cp:coreProperties>
</file>