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0" w:rsidRDefault="00185EB0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185EB0" w:rsidRDefault="00185EB0" w:rsidP="00B2301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BUONE PRATICHE IN TEMPO DI COVID</w:t>
      </w:r>
    </w:p>
    <w:p w:rsidR="00E538B9" w:rsidRDefault="00E538B9" w:rsidP="00B2301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185EB0" w:rsidRDefault="00185EB0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1939EE" w:rsidRDefault="00067239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La didattica esperienziale </w:t>
      </w:r>
      <w:r w:rsidR="001939E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 protagonista della rimodulazione del PEI di un alunno autistico della </w:t>
      </w:r>
      <w:r w:rsidR="00185EB0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scuola </w:t>
      </w:r>
      <w:r w:rsidR="001939E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primaria</w:t>
      </w:r>
      <w:r w:rsidR="00D87148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 di Badolato.</w:t>
      </w:r>
    </w:p>
    <w:p w:rsidR="00E538B9" w:rsidRDefault="00E538B9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2C2621" w:rsidRPr="002C2621" w:rsidRDefault="002C2621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DF0476" w:rsidRPr="00492B30" w:rsidRDefault="001939EE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492B30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Tutto si svolge in una cittadina che si affaccia sul mare e gode dei benefici di vaste campagne, nella cornice di una </w:t>
      </w:r>
      <w:r w:rsidR="00185EB0" w:rsidRPr="00492B30">
        <w:rPr>
          <w:rFonts w:asciiTheme="minorHAnsi" w:hAnsiTheme="minorHAnsi" w:cstheme="minorHAnsi"/>
          <w:iCs/>
          <w:color w:val="000000"/>
          <w:sz w:val="28"/>
          <w:szCs w:val="28"/>
        </w:rPr>
        <w:t>Calabria</w:t>
      </w:r>
      <w:r w:rsidRPr="00492B30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rigogliosa più che mai.</w:t>
      </w:r>
    </w:p>
    <w:p w:rsidR="001939EE" w:rsidRDefault="008E43CE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>Una</w:t>
      </w:r>
      <w:r w:rsidR="00702908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docente di sostegno, attenta ai bisogni dell’alunno e costantemente in raccordo con la famiglia</w:t>
      </w:r>
      <w:r w:rsidR="00C66604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, ha avuto una semplice intuizione: Nicola sta sperimentando con successo i benefici del contatto con la natura,del lavoro di squadra, </w:t>
      </w:r>
      <w:r w:rsidR="003E177B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dell’impegno e della dedizione che richiedono le piante e gli animali da cortile e, dopo una paziente attesa, la gioia dei risultati che ottiene.</w:t>
      </w:r>
    </w:p>
    <w:p w:rsidR="003E177B" w:rsidRDefault="00154394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>E’ partita da questo per potenziare e implementare competenze e abilità trasversali quali l’equilibrio affettivo</w:t>
      </w:r>
      <w:r w:rsidR="00B6023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-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emotivo, </w:t>
      </w:r>
      <w:r w:rsidR="00D87148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l’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innalzamento </w:t>
      </w:r>
      <w:r w:rsidR="00D87148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dei 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>livelli di autostima,</w:t>
      </w:r>
      <w:r w:rsidR="00D615A8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l’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>auto</w:t>
      </w:r>
      <w:r w:rsidR="00492B30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-</w:t>
      </w:r>
      <w:r w:rsidR="00654663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H</w:t>
      </w:r>
    </w:p>
    <w:p w:rsidR="00E93DED" w:rsidRPr="009A4F82" w:rsidRDefault="00E36653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>Ha attivatoun percorso di</w:t>
      </w:r>
      <w:r w:rsidR="00067239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didattica esperienziale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che </w:t>
      </w:r>
      <w:r w:rsidR="00154394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ha permesso all’alunno di apprendere con il corpo e con la mente, di fare concretamente e di beneficiare dei risultati ottenuti in termini di feedback</w:t>
      </w:r>
      <w:r w:rsidR="00616F3C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formativo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e pratico</w:t>
      </w:r>
      <w:r w:rsidR="009A4F82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, con i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prodotti del raccolto</w:t>
      </w:r>
      <w:r w:rsidR="00616F3C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.</w:t>
      </w:r>
      <w:r w:rsidR="00067239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La dimensione esperienziale</w:t>
      </w:r>
      <w:r w:rsidR="00FC75D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e, nello specifico, </w:t>
      </w:r>
      <w:r w:rsidR="00067239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la messa in pratica delle competenze</w:t>
      </w:r>
      <w:r w:rsidR="009A4F82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acquisitecontribuisce ad </w:t>
      </w:r>
      <w:r w:rsidR="00067239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avvia</w:t>
      </w:r>
      <w:r w:rsidR="009A4F82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re</w:t>
      </w:r>
      <w:r w:rsidR="00067239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l’alunno alla pianificazione e, quindi, all’autonomia. </w:t>
      </w:r>
      <w:r w:rsidR="00E93DED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In occasione della primavera, con il consenso della famiglia e il monitoraggio continuo della docente, le attività proposte all’alunno sono state rivoluzionate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e </w:t>
      </w:r>
      <w:r w:rsidR="00E93DED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improntate a sensibilizzare, educare,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apprendere </w:t>
      </w:r>
      <w:r w:rsidR="00E93DED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con un unico sfondo integratore:</w:t>
      </w:r>
    </w:p>
    <w:p w:rsidR="001939EE" w:rsidRDefault="00E93DED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</w:pPr>
      <w:r w:rsidRPr="00CC1D4E"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>promuove</w:t>
      </w:r>
      <w:r w:rsidR="002C70DB" w:rsidRPr="00CC1D4E"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>re</w:t>
      </w:r>
      <w:r w:rsidRPr="00CC1D4E"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 xml:space="preserve"> la corretta convivenza uomo </w:t>
      </w:r>
      <w:r w:rsidR="00492B30"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 xml:space="preserve">- </w:t>
      </w:r>
      <w:r w:rsidRPr="00CC1D4E"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>animale - ambiente nel rispetto di ciò che ci circonda.</w:t>
      </w:r>
    </w:p>
    <w:p w:rsidR="002C2621" w:rsidRDefault="002C2621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</w:pPr>
    </w:p>
    <w:p w:rsidR="00067239" w:rsidRPr="00067239" w:rsidRDefault="00067239" w:rsidP="002C262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067239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Un percorso esperienziale centrato sull’apprendimento autonomo,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coadiuvato da una figuradocente di riferimento</w:t>
      </w:r>
      <w:r w:rsidR="002C2621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che ha coordinato un sistema integrato dove alunno,scuola, famiglia, contesto e figure specializzate </w:t>
      </w:r>
      <w:r w:rsidR="009A4F82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hanno condiviso un </w:t>
      </w:r>
      <w:r w:rsidR="002C2621">
        <w:rPr>
          <w:rFonts w:asciiTheme="minorHAnsi" w:eastAsia="Times New Roman" w:hAnsiTheme="minorHAnsi" w:cstheme="minorHAnsi"/>
          <w:sz w:val="28"/>
          <w:szCs w:val="28"/>
          <w:lang w:eastAsia="it-IT"/>
        </w:rPr>
        <w:t>progetto formativo che abbraccia diversi aspetti e che avviene, non soltanto negli spazi deputati all’apprendimento formale ma , in ogni luogo di vita (life</w:t>
      </w:r>
      <w:r w:rsidR="00D71263">
        <w:rPr>
          <w:rFonts w:asciiTheme="minorHAnsi" w:eastAsia="Times New Roman" w:hAnsiTheme="minorHAnsi" w:cstheme="minorHAnsi"/>
          <w:sz w:val="28"/>
          <w:szCs w:val="28"/>
          <w:lang w:eastAsia="it-IT"/>
        </w:rPr>
        <w:t>-</w:t>
      </w:r>
      <w:r w:rsidR="002C2621">
        <w:rPr>
          <w:rFonts w:asciiTheme="minorHAnsi" w:eastAsia="Times New Roman" w:hAnsiTheme="minorHAnsi" w:cstheme="minorHAnsi"/>
          <w:sz w:val="28"/>
          <w:szCs w:val="28"/>
          <w:lang w:eastAsia="it-IT"/>
        </w:rPr>
        <w:t>wide learning – life</w:t>
      </w:r>
      <w:r w:rsidR="00D71263">
        <w:rPr>
          <w:rFonts w:asciiTheme="minorHAnsi" w:eastAsia="Times New Roman" w:hAnsiTheme="minorHAnsi" w:cstheme="minorHAnsi"/>
          <w:sz w:val="28"/>
          <w:szCs w:val="28"/>
          <w:lang w:eastAsia="it-IT"/>
        </w:rPr>
        <w:t>-</w:t>
      </w:r>
      <w:r w:rsidR="002C2621">
        <w:rPr>
          <w:rFonts w:asciiTheme="minorHAnsi" w:eastAsia="Times New Roman" w:hAnsiTheme="minorHAnsi" w:cstheme="minorHAnsi"/>
          <w:sz w:val="28"/>
          <w:szCs w:val="28"/>
          <w:lang w:eastAsia="it-IT"/>
        </w:rPr>
        <w:t>long learning)</w:t>
      </w:r>
    </w:p>
    <w:p w:rsidR="00067239" w:rsidRPr="00CC1D4E" w:rsidRDefault="00067239" w:rsidP="002C262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</w:pPr>
    </w:p>
    <w:p w:rsidR="00E93DED" w:rsidRPr="00E93DED" w:rsidRDefault="00E93DED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492B30" w:rsidRDefault="00492B30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C70DB" w:rsidRDefault="002C70DB" w:rsidP="00B2301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Azioni, benefici e motivazioni nel curare orto e animali</w:t>
      </w:r>
    </w:p>
    <w:p w:rsidR="002C2621" w:rsidRDefault="002C2621" w:rsidP="00B2301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C70DB" w:rsidRDefault="00E36653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Macro o</w:t>
      </w:r>
      <w:r w:rsidR="002C70DB">
        <w:rPr>
          <w:rFonts w:asciiTheme="minorHAnsi" w:hAnsiTheme="minorHAnsi" w:cstheme="minorHAnsi"/>
          <w:b/>
          <w:bCs/>
          <w:sz w:val="28"/>
          <w:szCs w:val="28"/>
        </w:rPr>
        <w:t>biettivi</w:t>
      </w:r>
    </w:p>
    <w:p w:rsidR="002C70DB" w:rsidRPr="002C70DB" w:rsidRDefault="00DF0476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57134F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</w:p>
    <w:p w:rsidR="00D615A8" w:rsidRPr="00492B30" w:rsidRDefault="002C70DB" w:rsidP="00492B30">
      <w:pPr>
        <w:numPr>
          <w:ilvl w:val="0"/>
          <w:numId w:val="1"/>
        </w:numPr>
        <w:spacing w:after="100" w:line="276" w:lineRule="auto"/>
        <w:ind w:left="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E36653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Prendersi cura delle piante e</w:t>
      </w:r>
      <w:r w:rsidR="001939EE" w:rsidRPr="001939EE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degli animali</w:t>
      </w:r>
      <w:r w:rsidR="00E36653">
        <w:rPr>
          <w:rFonts w:asciiTheme="minorHAnsi" w:eastAsia="Times New Roman" w:hAnsiTheme="minorHAnsi" w:cstheme="minorHAnsi"/>
          <w:sz w:val="28"/>
          <w:szCs w:val="28"/>
          <w:lang w:eastAsia="it-IT"/>
        </w:rPr>
        <w:t>(</w:t>
      </w:r>
      <w:r w:rsidR="001939EE" w:rsidRPr="001939EE">
        <w:rPr>
          <w:rFonts w:asciiTheme="minorHAnsi" w:eastAsia="Times New Roman" w:hAnsiTheme="minorHAnsi" w:cstheme="minorHAnsi"/>
          <w:sz w:val="28"/>
          <w:szCs w:val="28"/>
          <w:lang w:eastAsia="it-IT"/>
        </w:rPr>
        <w:t>strumento educativo di rispetto e tolleranza verso tutti gli esseri viventi e, in particolare, verso le specie più deboli</w:t>
      </w:r>
      <w:r w:rsidR="00E36653">
        <w:rPr>
          <w:rFonts w:asciiTheme="minorHAnsi" w:eastAsia="Times New Roman" w:hAnsiTheme="minorHAnsi" w:cstheme="minorHAnsi"/>
          <w:sz w:val="28"/>
          <w:szCs w:val="28"/>
          <w:lang w:eastAsia="it-IT"/>
        </w:rPr>
        <w:t>)</w:t>
      </w:r>
    </w:p>
    <w:p w:rsidR="00E36653" w:rsidRPr="00E36653" w:rsidRDefault="00CC1D4E" w:rsidP="00492B30">
      <w:pPr>
        <w:numPr>
          <w:ilvl w:val="0"/>
          <w:numId w:val="1"/>
        </w:numPr>
        <w:spacing w:after="100" w:line="276" w:lineRule="auto"/>
        <w:ind w:left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R</w:t>
      </w:r>
      <w:r w:rsidR="001939EE" w:rsidRPr="001939EE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iconosce</w:t>
      </w:r>
      <w:r w:rsidR="002C70DB" w:rsidRPr="00E36653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re</w:t>
      </w:r>
      <w:r w:rsidR="001939EE" w:rsidRPr="001939EE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le attività connesse con l’accudire e curare gli animali</w:t>
      </w:r>
      <w:r w:rsidR="002C70DB" w:rsidRPr="00E36653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e le piante</w:t>
      </w:r>
    </w:p>
    <w:p w:rsidR="002C70DB" w:rsidRPr="00E36653" w:rsidRDefault="00E36653" w:rsidP="00492B30">
      <w:pPr>
        <w:spacing w:after="100" w:line="276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(concorre</w:t>
      </w:r>
      <w:r w:rsidR="001939EE" w:rsidRPr="001939E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allo sviluppo della personalità e alla socializzazione, soprattutto nelle fasi dell’infanzia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)</w:t>
      </w:r>
    </w:p>
    <w:p w:rsidR="00492B30" w:rsidRDefault="00492B30" w:rsidP="00492B30">
      <w:pPr>
        <w:spacing w:after="10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it-IT"/>
        </w:rPr>
      </w:pPr>
    </w:p>
    <w:p w:rsidR="00D615A8" w:rsidRPr="00E36653" w:rsidRDefault="002C70DB" w:rsidP="00492B30">
      <w:pPr>
        <w:spacing w:after="10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E36653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Obiettivi</w:t>
      </w:r>
      <w:r w:rsidR="00542339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specifici</w:t>
      </w:r>
    </w:p>
    <w:p w:rsidR="002C70DB" w:rsidRPr="004343C7" w:rsidRDefault="002C70DB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Risvegliare l’interesse e il rispetto verso la natura e i suoi prodotti</w:t>
      </w:r>
    </w:p>
    <w:p w:rsidR="002C70DB" w:rsidRPr="004343C7" w:rsidRDefault="002C70DB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Sviluppare il senso di responsabilità</w:t>
      </w:r>
    </w:p>
    <w:p w:rsidR="002C70DB" w:rsidRPr="004343C7" w:rsidRDefault="002C70DB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 xml:space="preserve">Favorire la </w:t>
      </w:r>
      <w:r w:rsidR="00336591" w:rsidRPr="004343C7">
        <w:rPr>
          <w:rFonts w:asciiTheme="minorHAnsi" w:hAnsiTheme="minorHAnsi" w:cstheme="minorHAnsi"/>
          <w:bCs/>
          <w:sz w:val="28"/>
          <w:szCs w:val="28"/>
        </w:rPr>
        <w:t>consapevolezza (attraverso abilità e competenze)</w:t>
      </w:r>
    </w:p>
    <w:p w:rsidR="00336591" w:rsidRPr="004343C7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Rafforzare l’autostima (vede e gusta i suoi prodotti)</w:t>
      </w:r>
    </w:p>
    <w:p w:rsidR="00336591" w:rsidRPr="004343C7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Migliorare la capacità di apprendimento(nome piante – ciclo stagioni – tempi semina – raccolto…)</w:t>
      </w:r>
    </w:p>
    <w:p w:rsidR="00336591" w:rsidRPr="004343C7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Sviluppare capacità organizzative (spazio – tempi - cure)</w:t>
      </w:r>
    </w:p>
    <w:p w:rsidR="00336591" w:rsidRPr="004343C7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Autoregolazione (migliora l’umore e favorisce la calma)</w:t>
      </w:r>
    </w:p>
    <w:p w:rsidR="00336591" w:rsidRPr="004343C7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Collegamenti disciplinari (storia – geografia - scienze)</w:t>
      </w:r>
    </w:p>
    <w:p w:rsidR="00336591" w:rsidRPr="004343C7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Movimento fisico (scavare – seminare – innaffiare – raccogliere – motricità e coordinamento occhio-mani)</w:t>
      </w:r>
    </w:p>
    <w:p w:rsidR="00D615A8" w:rsidRDefault="00336591" w:rsidP="00492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43C7">
        <w:rPr>
          <w:rFonts w:asciiTheme="minorHAnsi" w:hAnsiTheme="minorHAnsi" w:cstheme="minorHAnsi"/>
          <w:bCs/>
          <w:sz w:val="28"/>
          <w:szCs w:val="28"/>
        </w:rPr>
        <w:t>Educazione alimentare gustando i prodotti</w:t>
      </w:r>
    </w:p>
    <w:p w:rsidR="00D163DF" w:rsidRPr="00492B30" w:rsidRDefault="00D163DF" w:rsidP="00D163D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36591" w:rsidRDefault="00D615A8" w:rsidP="00492B3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Significativa in questo percorso l</w:t>
      </w:r>
      <w:r w:rsidR="004343C7">
        <w:rPr>
          <w:rFonts w:asciiTheme="minorHAnsi" w:hAnsiTheme="minorHAnsi" w:cstheme="minorHAnsi"/>
          <w:bCs/>
          <w:sz w:val="28"/>
          <w:szCs w:val="28"/>
        </w:rPr>
        <w:t xml:space="preserve">a relazione tra bambini e animali </w:t>
      </w:r>
      <w:r>
        <w:rPr>
          <w:rFonts w:asciiTheme="minorHAnsi" w:hAnsiTheme="minorHAnsi" w:cstheme="minorHAnsi"/>
          <w:bCs/>
          <w:sz w:val="28"/>
          <w:szCs w:val="28"/>
        </w:rPr>
        <w:t xml:space="preserve">che </w:t>
      </w:r>
      <w:r w:rsidR="004343C7">
        <w:rPr>
          <w:rFonts w:asciiTheme="minorHAnsi" w:hAnsiTheme="minorHAnsi" w:cstheme="minorHAnsi"/>
          <w:bCs/>
          <w:sz w:val="28"/>
          <w:szCs w:val="28"/>
        </w:rPr>
        <w:t>è una vera e propria palestra emotiva che insegna al bambino ad attendere i tempi dell’altro, favorisce la socializzazione e l’</w:t>
      </w:r>
      <w:r>
        <w:rPr>
          <w:rFonts w:asciiTheme="minorHAnsi" w:hAnsiTheme="minorHAnsi" w:cstheme="minorHAnsi"/>
          <w:bCs/>
          <w:sz w:val="28"/>
          <w:szCs w:val="28"/>
        </w:rPr>
        <w:t xml:space="preserve">empatia, allena a </w:t>
      </w:r>
      <w:r w:rsidR="004343C7">
        <w:rPr>
          <w:rFonts w:asciiTheme="minorHAnsi" w:hAnsiTheme="minorHAnsi" w:cstheme="minorHAnsi"/>
          <w:bCs/>
          <w:sz w:val="28"/>
          <w:szCs w:val="28"/>
        </w:rPr>
        <w:t>riconoscere i bisogni degli altri.</w:t>
      </w:r>
    </w:p>
    <w:p w:rsidR="00492B30" w:rsidRPr="00492B30" w:rsidRDefault="00492B30" w:rsidP="00492B3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939EE" w:rsidRDefault="001939EE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5A8">
        <w:rPr>
          <w:rFonts w:asciiTheme="minorHAnsi" w:hAnsiTheme="minorHAnsi" w:cstheme="minorHAnsi"/>
          <w:b/>
          <w:bCs/>
          <w:sz w:val="28"/>
          <w:szCs w:val="28"/>
        </w:rPr>
        <w:t>Materiali utilizzati</w:t>
      </w:r>
      <w:r w:rsidR="002B68F3" w:rsidRPr="00D615A8">
        <w:rPr>
          <w:rFonts w:asciiTheme="minorHAnsi" w:hAnsiTheme="minorHAnsi" w:cstheme="minorHAnsi"/>
          <w:b/>
          <w:bCs/>
          <w:sz w:val="28"/>
          <w:szCs w:val="28"/>
        </w:rPr>
        <w:t xml:space="preserve"> per le esperienze diapprendimento situato e</w:t>
      </w:r>
      <w:r w:rsidR="00D615A8" w:rsidRPr="00D615A8">
        <w:rPr>
          <w:rFonts w:asciiTheme="minorHAnsi" w:hAnsiTheme="minorHAnsi" w:cstheme="minorHAnsi"/>
          <w:b/>
          <w:bCs/>
          <w:sz w:val="28"/>
          <w:szCs w:val="28"/>
        </w:rPr>
        <w:t xml:space="preserve">per il </w:t>
      </w:r>
      <w:r w:rsidR="002B68F3" w:rsidRPr="00D615A8">
        <w:rPr>
          <w:rFonts w:asciiTheme="minorHAnsi" w:hAnsiTheme="minorHAnsi" w:cstheme="minorHAnsi"/>
          <w:b/>
          <w:bCs/>
          <w:sz w:val="28"/>
          <w:szCs w:val="28"/>
        </w:rPr>
        <w:t>consolidamento</w:t>
      </w:r>
      <w:r w:rsidR="00D615A8" w:rsidRPr="00D615A8">
        <w:rPr>
          <w:rFonts w:asciiTheme="minorHAnsi" w:hAnsiTheme="minorHAnsi" w:cstheme="minorHAnsi"/>
          <w:b/>
          <w:bCs/>
          <w:sz w:val="28"/>
          <w:szCs w:val="28"/>
        </w:rPr>
        <w:t xml:space="preserve"> degli apprendimenti</w:t>
      </w:r>
    </w:p>
    <w:p w:rsidR="001939EE" w:rsidRDefault="008E43CE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E43CE">
        <w:rPr>
          <w:rFonts w:asciiTheme="minorHAnsi" w:hAnsiTheme="minorHAnsi" w:cstheme="minorHAnsi"/>
          <w:bCs/>
          <w:sz w:val="28"/>
          <w:szCs w:val="28"/>
        </w:rPr>
        <w:t xml:space="preserve">Attrezzi per la cura dell’orto e degli animali </w:t>
      </w:r>
      <w:r w:rsidR="00492B30">
        <w:rPr>
          <w:rFonts w:asciiTheme="minorHAnsi" w:hAnsiTheme="minorHAnsi" w:cstheme="minorHAnsi"/>
          <w:bCs/>
          <w:sz w:val="28"/>
          <w:szCs w:val="28"/>
        </w:rPr>
        <w:t>-</w:t>
      </w:r>
      <w:r w:rsidRPr="008E43CE">
        <w:rPr>
          <w:rFonts w:asciiTheme="minorHAnsi" w:hAnsiTheme="minorHAnsi" w:cstheme="minorHAnsi"/>
          <w:bCs/>
          <w:sz w:val="28"/>
          <w:szCs w:val="28"/>
        </w:rPr>
        <w:t xml:space="preserve"> documentari - </w:t>
      </w:r>
      <w:r w:rsidRPr="008E43CE">
        <w:rPr>
          <w:rFonts w:asciiTheme="minorHAnsi" w:hAnsiTheme="minorHAnsi" w:cstheme="minorHAnsi"/>
          <w:sz w:val="28"/>
          <w:szCs w:val="28"/>
        </w:rPr>
        <w:t>s</w:t>
      </w:r>
      <w:r w:rsidR="004343C7" w:rsidRPr="008E43CE">
        <w:rPr>
          <w:rFonts w:asciiTheme="minorHAnsi" w:hAnsiTheme="minorHAnsi" w:cstheme="minorHAnsi"/>
          <w:sz w:val="28"/>
          <w:szCs w:val="28"/>
        </w:rPr>
        <w:t>chede strutturate -</w:t>
      </w:r>
      <w:r w:rsidR="001939EE" w:rsidRPr="008E43CE">
        <w:rPr>
          <w:rFonts w:asciiTheme="minorHAnsi" w:hAnsiTheme="minorHAnsi" w:cstheme="minorHAnsi"/>
          <w:sz w:val="28"/>
          <w:szCs w:val="28"/>
        </w:rPr>
        <w:t>materiali prodotti dall’insegnate</w:t>
      </w:r>
      <w:r w:rsidR="00D163DF">
        <w:rPr>
          <w:rFonts w:asciiTheme="minorHAnsi" w:hAnsiTheme="minorHAnsi" w:cstheme="minorHAnsi"/>
          <w:sz w:val="28"/>
          <w:szCs w:val="28"/>
        </w:rPr>
        <w:t xml:space="preserve"> -</w:t>
      </w:r>
      <w:r w:rsidR="001939EE" w:rsidRPr="008E43CE">
        <w:rPr>
          <w:rFonts w:asciiTheme="minorHAnsi" w:hAnsiTheme="minorHAnsi" w:cstheme="minorHAnsi"/>
          <w:bCs/>
          <w:sz w:val="28"/>
          <w:szCs w:val="28"/>
        </w:rPr>
        <w:t>video le</w:t>
      </w:r>
      <w:r w:rsidRPr="008E43CE">
        <w:rPr>
          <w:rFonts w:asciiTheme="minorHAnsi" w:hAnsiTheme="minorHAnsi" w:cstheme="minorHAnsi"/>
          <w:bCs/>
          <w:sz w:val="28"/>
          <w:szCs w:val="28"/>
        </w:rPr>
        <w:t xml:space="preserve">zioni </w:t>
      </w:r>
      <w:r w:rsidR="00492B30">
        <w:rPr>
          <w:rFonts w:asciiTheme="minorHAnsi" w:hAnsiTheme="minorHAnsi" w:cstheme="minorHAnsi"/>
          <w:bCs/>
          <w:sz w:val="28"/>
          <w:szCs w:val="28"/>
        </w:rPr>
        <w:t>-</w:t>
      </w:r>
      <w:r w:rsidRPr="008E43CE">
        <w:rPr>
          <w:rFonts w:asciiTheme="minorHAnsi" w:hAnsiTheme="minorHAnsi" w:cstheme="minorHAnsi"/>
          <w:bCs/>
          <w:sz w:val="28"/>
          <w:szCs w:val="28"/>
        </w:rPr>
        <w:t>foto e video documentali.</w:t>
      </w:r>
    </w:p>
    <w:p w:rsidR="002C2621" w:rsidRDefault="002C2621" w:rsidP="00B2301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63DF" w:rsidRDefault="00D163DF" w:rsidP="00B2301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B68F3" w:rsidRDefault="002B68F3" w:rsidP="00D163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B68F3">
        <w:rPr>
          <w:rFonts w:asciiTheme="minorHAnsi" w:hAnsiTheme="minorHAnsi" w:cstheme="minorHAnsi"/>
          <w:b/>
          <w:bCs/>
          <w:sz w:val="28"/>
          <w:szCs w:val="28"/>
        </w:rPr>
        <w:lastRenderedPageBreak/>
        <w:t>Verifica</w:t>
      </w:r>
    </w:p>
    <w:p w:rsidR="00D163DF" w:rsidRDefault="00D163DF" w:rsidP="00D163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87148" w:rsidRDefault="00D87148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87148">
        <w:rPr>
          <w:rFonts w:asciiTheme="minorHAnsi" w:hAnsiTheme="minorHAnsi" w:cstheme="minorHAnsi"/>
          <w:bCs/>
          <w:sz w:val="28"/>
          <w:szCs w:val="28"/>
        </w:rPr>
        <w:t xml:space="preserve">Per </w:t>
      </w:r>
      <w:r w:rsidR="00492B30">
        <w:rPr>
          <w:rFonts w:asciiTheme="minorHAnsi" w:hAnsiTheme="minorHAnsi" w:cstheme="minorHAnsi"/>
          <w:bCs/>
          <w:sz w:val="28"/>
          <w:szCs w:val="28"/>
        </w:rPr>
        <w:t>l</w:t>
      </w:r>
      <w:r w:rsidR="002B68F3" w:rsidRPr="00D87148">
        <w:rPr>
          <w:rFonts w:asciiTheme="minorHAnsi" w:hAnsiTheme="minorHAnsi" w:cstheme="minorHAnsi"/>
          <w:bCs/>
          <w:sz w:val="28"/>
          <w:szCs w:val="28"/>
        </w:rPr>
        <w:t>a rilevazione delle competenze raggiunte</w:t>
      </w:r>
      <w:r w:rsidR="00492B30">
        <w:rPr>
          <w:rFonts w:asciiTheme="minorHAnsi" w:hAnsiTheme="minorHAnsi" w:cstheme="minorHAnsi"/>
          <w:bCs/>
          <w:sz w:val="28"/>
          <w:szCs w:val="28"/>
        </w:rPr>
        <w:t>,</w:t>
      </w:r>
      <w:r w:rsidR="002B68F3" w:rsidRPr="00D87148">
        <w:rPr>
          <w:rFonts w:asciiTheme="minorHAnsi" w:hAnsiTheme="minorHAnsi" w:cstheme="minorHAnsi"/>
          <w:bCs/>
          <w:sz w:val="28"/>
          <w:szCs w:val="28"/>
        </w:rPr>
        <w:t xml:space="preserve"> è stata </w:t>
      </w:r>
      <w:r w:rsidRPr="00D87148">
        <w:rPr>
          <w:rFonts w:asciiTheme="minorHAnsi" w:hAnsiTheme="minorHAnsi" w:cstheme="minorHAnsi"/>
          <w:bCs/>
          <w:sz w:val="28"/>
          <w:szCs w:val="28"/>
        </w:rPr>
        <w:t xml:space="preserve">elaborata una rubrica di valutazione: indicatori </w:t>
      </w:r>
      <w:r w:rsidR="00492B30">
        <w:rPr>
          <w:rFonts w:asciiTheme="minorHAnsi" w:hAnsiTheme="minorHAnsi" w:cstheme="minorHAnsi"/>
          <w:bCs/>
          <w:sz w:val="28"/>
          <w:szCs w:val="28"/>
        </w:rPr>
        <w:t>-</w:t>
      </w:r>
      <w:r w:rsidRPr="00D87148">
        <w:rPr>
          <w:rFonts w:asciiTheme="minorHAnsi" w:hAnsiTheme="minorHAnsi" w:cstheme="minorHAnsi"/>
          <w:bCs/>
          <w:sz w:val="28"/>
          <w:szCs w:val="28"/>
        </w:rPr>
        <w:t xml:space="preserve"> livelli</w:t>
      </w:r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D163DF" w:rsidRDefault="00D163DF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163DF" w:rsidRDefault="00D163DF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63DF">
        <w:rPr>
          <w:rFonts w:asciiTheme="minorHAnsi" w:hAnsiTheme="minorHAnsi" w:cstheme="minorHAnsi"/>
          <w:b/>
          <w:bCs/>
          <w:sz w:val="28"/>
          <w:szCs w:val="28"/>
        </w:rPr>
        <w:t>Proseguimento dell’attività</w:t>
      </w:r>
    </w:p>
    <w:p w:rsidR="00D163DF" w:rsidRPr="00D163DF" w:rsidRDefault="00D163DF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87148" w:rsidRDefault="00D87148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L’esperienza è stata molto significativa per l’alunno e, pertanto</w:t>
      </w:r>
      <w:r w:rsidR="00D615A8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si è pensat</w:t>
      </w:r>
      <w:r w:rsidR="009A4F82">
        <w:rPr>
          <w:rFonts w:asciiTheme="minorHAnsi" w:hAnsiTheme="minorHAnsi" w:cstheme="minorHAnsi"/>
          <w:bCs/>
          <w:sz w:val="28"/>
          <w:szCs w:val="28"/>
        </w:rPr>
        <w:t xml:space="preserve">o di progettare una seconda fase </w:t>
      </w:r>
      <w:r>
        <w:rPr>
          <w:rFonts w:asciiTheme="minorHAnsi" w:hAnsiTheme="minorHAnsi" w:cstheme="minorHAnsi"/>
          <w:bCs/>
          <w:sz w:val="28"/>
          <w:szCs w:val="28"/>
        </w:rPr>
        <w:t>al rientro a scuola in presenza. L’alunno, ormai esperto</w:t>
      </w:r>
      <w:r w:rsidR="00D615A8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in orario curriculare </w:t>
      </w:r>
      <w:r w:rsidR="00D615A8">
        <w:rPr>
          <w:rFonts w:asciiTheme="minorHAnsi" w:hAnsiTheme="minorHAnsi" w:cstheme="minorHAnsi"/>
          <w:bCs/>
          <w:sz w:val="28"/>
          <w:szCs w:val="28"/>
        </w:rPr>
        <w:t xml:space="preserve">e </w:t>
      </w:r>
      <w:r>
        <w:rPr>
          <w:rFonts w:asciiTheme="minorHAnsi" w:hAnsiTheme="minorHAnsi" w:cstheme="minorHAnsi"/>
          <w:bCs/>
          <w:sz w:val="28"/>
          <w:szCs w:val="28"/>
        </w:rPr>
        <w:t>possibilmente nell’ora di scienze, farà da tutor ai compagni di classe per la realizzazione di un piccolo orto scolastico. Il progetto è ancora nella fase embrionale ma, nell’ottica delle avanguardie educative e, precisamente del service learning</w:t>
      </w:r>
      <w:r w:rsidR="00492B30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si è pensato di coinvolgere il nonno, con il quale ha scoperto </w:t>
      </w:r>
      <w:r w:rsidR="00D615A8">
        <w:rPr>
          <w:rFonts w:asciiTheme="minorHAnsi" w:hAnsiTheme="minorHAnsi" w:cstheme="minorHAnsi"/>
          <w:bCs/>
          <w:sz w:val="28"/>
          <w:szCs w:val="28"/>
        </w:rPr>
        <w:t>questa passione e, compatibilmente con le modalità organizzative</w:t>
      </w:r>
      <w:r w:rsidR="00FC75DF">
        <w:rPr>
          <w:rFonts w:asciiTheme="minorHAnsi" w:hAnsiTheme="minorHAnsi" w:cstheme="minorHAnsi"/>
          <w:bCs/>
          <w:sz w:val="28"/>
          <w:szCs w:val="28"/>
        </w:rPr>
        <w:t>, programmare</w:t>
      </w:r>
      <w:r w:rsidR="00492B30">
        <w:rPr>
          <w:rFonts w:asciiTheme="minorHAnsi" w:hAnsiTheme="minorHAnsi" w:cstheme="minorHAnsi"/>
          <w:bCs/>
          <w:sz w:val="28"/>
          <w:szCs w:val="28"/>
        </w:rPr>
        <w:t>u</w:t>
      </w:r>
      <w:r w:rsidR="00D615A8">
        <w:rPr>
          <w:rFonts w:asciiTheme="minorHAnsi" w:hAnsiTheme="minorHAnsi" w:cstheme="minorHAnsi"/>
          <w:bCs/>
          <w:sz w:val="28"/>
          <w:szCs w:val="28"/>
        </w:rPr>
        <w:t>n’</w:t>
      </w:r>
      <w:r>
        <w:rPr>
          <w:rFonts w:asciiTheme="minorHAnsi" w:hAnsiTheme="minorHAnsi" w:cstheme="minorHAnsi"/>
          <w:bCs/>
          <w:sz w:val="28"/>
          <w:szCs w:val="28"/>
        </w:rPr>
        <w:t>uscita didattica.</w:t>
      </w:r>
    </w:p>
    <w:p w:rsidR="009A4F82" w:rsidRDefault="009A4F82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E538B9" w:rsidRPr="000A473B" w:rsidRDefault="00E538B9" w:rsidP="00E538B9">
      <w:pPr>
        <w:shd w:val="clear" w:color="auto" w:fill="FFFFFF"/>
        <w:spacing w:after="100" w:line="240" w:lineRule="atLeast"/>
        <w:jc w:val="both"/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</w:pP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 xml:space="preserve">Il video proposto   documenta la </w:t>
      </w:r>
      <w:r w:rsidRPr="005B01F9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buona pratica e</w:t>
      </w: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 xml:space="preserve">, convinti che la condivisione sia </w:t>
      </w:r>
      <w:r w:rsidRPr="005B01F9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ormai un elemento essenziale del fare scuola e</w:t>
      </w: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 xml:space="preserve"> che</w:t>
      </w:r>
      <w:r w:rsidRPr="005B01F9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l’innovazione si fa strada oggi soprattutto grazie alla contaminazione e all’ispira</w:t>
      </w: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zione reciproca lo socializziamo</w:t>
      </w:r>
      <w:r w:rsidR="00DB02D5"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, con il consenso dei genitori,</w:t>
      </w: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ad  ambienti online aperti.</w:t>
      </w:r>
      <w:r w:rsidRPr="005B01F9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 </w:t>
      </w:r>
    </w:p>
    <w:p w:rsidR="00E538B9" w:rsidRPr="000A473B" w:rsidRDefault="00E538B9" w:rsidP="00E538B9">
      <w:pPr>
        <w:shd w:val="clear" w:color="auto" w:fill="FFFFFF"/>
        <w:spacing w:after="100" w:line="240" w:lineRule="atLeast"/>
        <w:jc w:val="both"/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</w:pP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“</w:t>
      </w:r>
      <w:r w:rsidRPr="005B01F9">
        <w:rPr>
          <w:rFonts w:asciiTheme="minorHAnsi" w:eastAsia="Times New Roman" w:hAnsiTheme="minorHAnsi" w:cstheme="minorHAnsi"/>
          <w:b/>
          <w:color w:val="000000" w:themeColor="text1"/>
          <w:spacing w:val="7"/>
          <w:sz w:val="28"/>
          <w:szCs w:val="28"/>
          <w:lang w:eastAsia="it-IT"/>
        </w:rPr>
        <w:t xml:space="preserve">Documentare è importante perché offre la possibilità di mostrare al di fuori dal nostro contesto ciò che di interessante succede nelle </w:t>
      </w:r>
      <w:r w:rsidR="00DB02D5" w:rsidRPr="000A473B">
        <w:rPr>
          <w:rFonts w:asciiTheme="minorHAnsi" w:eastAsia="Times New Roman" w:hAnsiTheme="minorHAnsi" w:cstheme="minorHAnsi"/>
          <w:b/>
          <w:color w:val="000000" w:themeColor="text1"/>
          <w:spacing w:val="7"/>
          <w:sz w:val="28"/>
          <w:szCs w:val="28"/>
          <w:lang w:eastAsia="it-IT"/>
        </w:rPr>
        <w:t>“</w:t>
      </w:r>
      <w:r w:rsidRPr="005B01F9">
        <w:rPr>
          <w:rFonts w:asciiTheme="minorHAnsi" w:eastAsia="Times New Roman" w:hAnsiTheme="minorHAnsi" w:cstheme="minorHAnsi"/>
          <w:b/>
          <w:color w:val="000000" w:themeColor="text1"/>
          <w:spacing w:val="7"/>
          <w:sz w:val="28"/>
          <w:szCs w:val="28"/>
          <w:lang w:eastAsia="it-IT"/>
        </w:rPr>
        <w:t>classi</w:t>
      </w:r>
      <w:r w:rsidR="00DB02D5" w:rsidRPr="000A473B">
        <w:rPr>
          <w:rFonts w:asciiTheme="minorHAnsi" w:eastAsia="Times New Roman" w:hAnsiTheme="minorHAnsi" w:cstheme="minorHAnsi"/>
          <w:b/>
          <w:color w:val="000000" w:themeColor="text1"/>
          <w:spacing w:val="7"/>
          <w:sz w:val="28"/>
          <w:szCs w:val="28"/>
          <w:lang w:eastAsia="it-IT"/>
        </w:rPr>
        <w:t>”</w:t>
      </w:r>
      <w:r w:rsidRPr="005B01F9">
        <w:rPr>
          <w:rFonts w:asciiTheme="minorHAnsi" w:eastAsia="Times New Roman" w:hAnsiTheme="minorHAnsi" w:cstheme="minorHAnsi"/>
          <w:b/>
          <w:color w:val="000000" w:themeColor="text1"/>
          <w:spacing w:val="7"/>
          <w:sz w:val="28"/>
          <w:szCs w:val="28"/>
          <w:lang w:eastAsia="it-IT"/>
        </w:rPr>
        <w:t>. Questo tipo di “documentazione generativa”, capace cioè di portare a un cambiamento sul piano dei comportamenti e delle conoscenze, ci permette di migliorare e ci aiuta a pensare</w:t>
      </w:r>
      <w:r w:rsidRPr="000A473B">
        <w:rPr>
          <w:rFonts w:asciiTheme="minorHAnsi" w:eastAsia="Times New Roman" w:hAnsiTheme="minorHAnsi" w:cstheme="minorHAnsi"/>
          <w:b/>
          <w:color w:val="000000" w:themeColor="text1"/>
          <w:spacing w:val="7"/>
          <w:sz w:val="28"/>
          <w:szCs w:val="28"/>
          <w:lang w:eastAsia="it-IT"/>
        </w:rPr>
        <w:t xml:space="preserve"> in modo più grande, più aperto</w:t>
      </w:r>
      <w:r w:rsidRPr="000A473B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”</w:t>
      </w:r>
      <w:r w:rsidRPr="005B01F9">
        <w:rPr>
          <w:rFonts w:asciiTheme="minorHAnsi" w:eastAsia="Times New Roman" w:hAnsiTheme="minorHAnsi" w:cstheme="minorHAnsi"/>
          <w:color w:val="000000" w:themeColor="text1"/>
          <w:spacing w:val="7"/>
          <w:sz w:val="28"/>
          <w:szCs w:val="28"/>
          <w:lang w:eastAsia="it-IT"/>
        </w:rPr>
        <w:t>.</w:t>
      </w:r>
    </w:p>
    <w:p w:rsidR="00E538B9" w:rsidRPr="005B01F9" w:rsidRDefault="00E538B9" w:rsidP="00E538B9">
      <w:pPr>
        <w:shd w:val="clear" w:color="auto" w:fill="FFFFFF"/>
        <w:spacing w:after="100" w:line="240" w:lineRule="atLeast"/>
        <w:jc w:val="both"/>
        <w:rPr>
          <w:rFonts w:ascii="Calibri" w:eastAsia="Times New Roman" w:hAnsi="Calibri" w:cs="Calibri"/>
          <w:color w:val="000000" w:themeColor="text1"/>
          <w:spacing w:val="7"/>
          <w:sz w:val="28"/>
          <w:szCs w:val="28"/>
          <w:lang w:eastAsia="it-IT"/>
        </w:rPr>
      </w:pPr>
    </w:p>
    <w:p w:rsidR="00E538B9" w:rsidRPr="00E24716" w:rsidRDefault="00E538B9" w:rsidP="00D71263">
      <w:pPr>
        <w:shd w:val="clear" w:color="auto" w:fill="FFFFFF"/>
        <w:spacing w:after="100" w:line="240" w:lineRule="atLeast"/>
        <w:ind w:left="6372" w:firstLine="708"/>
        <w:rPr>
          <w:rFonts w:ascii="Calibri" w:eastAsia="Times New Roman" w:hAnsi="Calibri" w:cs="Calibri"/>
          <w:color w:val="000000" w:themeColor="text1"/>
          <w:spacing w:val="7"/>
          <w:sz w:val="28"/>
          <w:szCs w:val="28"/>
          <w:lang w:eastAsia="it-IT"/>
        </w:rPr>
      </w:pPr>
      <w:r w:rsidRPr="005B01F9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it-IT"/>
        </w:rPr>
        <w:t> </w:t>
      </w:r>
      <w:r w:rsidRPr="00E24716">
        <w:rPr>
          <w:rFonts w:ascii="Calibri" w:eastAsia="Times New Roman" w:hAnsi="Calibri" w:cs="Calibri"/>
          <w:b/>
          <w:bCs/>
          <w:color w:val="000000" w:themeColor="text1"/>
          <w:spacing w:val="7"/>
          <w:sz w:val="28"/>
          <w:szCs w:val="28"/>
          <w:lang w:eastAsia="it-IT"/>
        </w:rPr>
        <w:t>Franco Lorenzoni</w:t>
      </w:r>
    </w:p>
    <w:p w:rsidR="00E538B9" w:rsidRPr="005B01F9" w:rsidRDefault="00E538B9" w:rsidP="00E538B9">
      <w:pPr>
        <w:shd w:val="clear" w:color="auto" w:fill="FFFFFF"/>
        <w:spacing w:after="100" w:line="240" w:lineRule="atLeast"/>
        <w:rPr>
          <w:rFonts w:ascii="Arial" w:eastAsia="Times New Roman" w:hAnsi="Arial" w:cs="Arial"/>
          <w:spacing w:val="7"/>
          <w:sz w:val="17"/>
          <w:szCs w:val="17"/>
          <w:lang w:eastAsia="it-IT"/>
        </w:rPr>
      </w:pPr>
    </w:p>
    <w:p w:rsidR="00E538B9" w:rsidRPr="005B01F9" w:rsidRDefault="00E538B9" w:rsidP="00E538B9">
      <w:pPr>
        <w:shd w:val="clear" w:color="auto" w:fill="FFFFFF"/>
        <w:spacing w:after="100" w:line="240" w:lineRule="atLeast"/>
        <w:rPr>
          <w:rFonts w:asciiTheme="minorHAnsi" w:eastAsia="Times New Roman" w:hAnsiTheme="minorHAnsi" w:cstheme="minorHAnsi"/>
          <w:b/>
          <w:spacing w:val="7"/>
          <w:sz w:val="28"/>
          <w:szCs w:val="28"/>
          <w:lang w:eastAsia="it-IT"/>
        </w:rPr>
      </w:pPr>
      <w:r w:rsidRPr="00E538B9">
        <w:rPr>
          <w:rFonts w:asciiTheme="minorHAnsi" w:eastAsia="Times New Roman" w:hAnsiTheme="minorHAnsi" w:cstheme="minorHAnsi"/>
          <w:b/>
          <w:bCs/>
          <w:spacing w:val="7"/>
          <w:sz w:val="28"/>
          <w:szCs w:val="28"/>
          <w:lang w:eastAsia="it-IT"/>
        </w:rPr>
        <w:t>Guarda il video!</w:t>
      </w:r>
    </w:p>
    <w:p w:rsidR="00E538B9" w:rsidRPr="005B01F9" w:rsidRDefault="00E538B9" w:rsidP="00E538B9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7"/>
          <w:sz w:val="17"/>
          <w:szCs w:val="17"/>
          <w:lang w:eastAsia="it-IT"/>
        </w:rPr>
      </w:pPr>
      <w:r w:rsidRPr="005B01F9">
        <w:rPr>
          <w:rFonts w:ascii="Arial" w:eastAsia="Times New Roman" w:hAnsi="Arial" w:cs="Arial"/>
          <w:color w:val="222222"/>
          <w:spacing w:val="7"/>
          <w:sz w:val="17"/>
          <w:szCs w:val="17"/>
          <w:lang w:eastAsia="it-IT"/>
        </w:rPr>
        <w:t> </w:t>
      </w:r>
    </w:p>
    <w:p w:rsidR="00E538B9" w:rsidRDefault="009B19E6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hyperlink r:id="rId5" w:history="1">
        <w:r w:rsidR="00D71263" w:rsidRPr="00D71263">
          <w:rPr>
            <w:rStyle w:val="Collegamentoipertestuale"/>
            <w:rFonts w:asciiTheme="minorHAnsi" w:hAnsiTheme="minorHAnsi" w:cstheme="minorHAnsi"/>
            <w:bCs/>
            <w:sz w:val="28"/>
            <w:szCs w:val="28"/>
          </w:rPr>
          <w:t>https://youtu.be/1zwaE_CUtFY</w:t>
        </w:r>
      </w:hyperlink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E538B9" w:rsidRDefault="00E538B9" w:rsidP="00D163DF">
      <w:pPr>
        <w:shd w:val="clear" w:color="auto" w:fill="FFFFFF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:rsidR="00661910" w:rsidRDefault="00661910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</w:p>
    <w:p w:rsidR="00661910" w:rsidRDefault="00661910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</w:p>
    <w:p w:rsidR="00B2301E" w:rsidRDefault="00B2301E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Esempio di attività proposte</w:t>
      </w: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FRITTELLE DI FIORI DI ZUCCHINE</w:t>
      </w:r>
      <w:r w:rsidRPr="00B2301E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844550" cy="857250"/>
            <wp:effectExtent l="19050" t="0" r="0" b="0"/>
            <wp:docPr id="2" name="Immagine 4" descr="Mini flan di fiori di zucchina: la ricetta per preparare Mini f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flan di fiori di zucchina: la ricetta per preparare Mini fla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1E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844550" cy="819150"/>
            <wp:effectExtent l="19050" t="0" r="0" b="0"/>
            <wp:docPr id="5" name="Immagine 4" descr="Mini flan di fiori di zucchina: la ricetta per preparare Mini f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flan di fiori di zucchina: la ricetta per preparare Mini fla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B9" w:rsidRDefault="00E538B9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</w:p>
    <w:p w:rsidR="00D163DF" w:rsidRPr="00B2301E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Azioni</w:t>
      </w:r>
    </w:p>
    <w:p w:rsidR="00D163DF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-R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accolta dei fiori di zucchina </w:t>
      </w:r>
    </w:p>
    <w:p w:rsidR="00D163DF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-P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reparazione postazione di lavoro </w:t>
      </w:r>
    </w:p>
    <w:p w:rsidR="00D163DF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-I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ndividuazione ingredienti </w:t>
      </w:r>
    </w:p>
    <w:p w:rsidR="00D163DF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-Esecuzione del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le istruzioni dell’insegnante con l’aiuto della mamma (soprattutto nella fase di frittura) </w:t>
      </w:r>
    </w:p>
    <w:p w:rsidR="00D163DF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-G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ustare il piatto </w:t>
      </w:r>
    </w:p>
    <w:p w:rsidR="00D163DF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-C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olorare l’immagine </w:t>
      </w:r>
    </w:p>
    <w:p w:rsidR="00D163DF" w:rsidRPr="00B2301E" w:rsidRDefault="00D163DF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-S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>crivere il proprio nome</w:t>
      </w:r>
    </w:p>
    <w:p w:rsidR="00D163DF" w:rsidRPr="00B2301E" w:rsidRDefault="00E538B9" w:rsidP="00D163DF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2301E">
        <w:rPr>
          <w:rFonts w:ascii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>
            <wp:extent cx="3695700" cy="2933700"/>
            <wp:effectExtent l="19050" t="0" r="0" b="0"/>
            <wp:docPr id="6" name="Immagine 1" descr="15 fantastiche immagini su dal grano alla farina | Scienza 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fantastiche immagini su dal grano alla farina | Scienza per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60" cy="2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 xml:space="preserve">CUOCO    __  __  __  __  __  __ </w:t>
      </w: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INGREDIENTI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>:</w:t>
      </w: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>2 MAZZETTI FIORI DI ZUCCHINA</w:t>
      </w:r>
      <w:r w:rsidRPr="00B2301E">
        <w:rPr>
          <w:rFonts w:asciiTheme="minorHAnsi" w:eastAsia="Times New Roman" w:hAnsiTheme="minorHAnsi" w:cstheme="minorHAnsi"/>
          <w:noProof/>
          <w:sz w:val="28"/>
          <w:szCs w:val="28"/>
          <w:lang w:eastAsia="it-IT"/>
        </w:rPr>
        <w:drawing>
          <wp:inline distT="0" distB="0" distL="0" distR="0">
            <wp:extent cx="279400" cy="444500"/>
            <wp:effectExtent l="19050" t="0" r="6350" b="0"/>
            <wp:docPr id="7" name="Immagine 4" descr="Mini flan di fiori di zucchina: la ricetta per preparare Mini f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flan di fiori di zucchina: la ricetta per preparare Mini fla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1E">
        <w:rPr>
          <w:rFonts w:asciiTheme="minorHAnsi" w:eastAsia="Times New Roman" w:hAnsiTheme="minorHAnsi" w:cstheme="minorHAnsi"/>
          <w:noProof/>
          <w:sz w:val="28"/>
          <w:szCs w:val="28"/>
          <w:lang w:eastAsia="it-IT"/>
        </w:rPr>
        <w:drawing>
          <wp:inline distT="0" distB="0" distL="0" distR="0">
            <wp:extent cx="279400" cy="444500"/>
            <wp:effectExtent l="19050" t="0" r="6350" b="0"/>
            <wp:docPr id="11" name="Immagine 4" descr="Mini flan di fiori di zucchina: la ricetta per preparare Mini f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flan di fiori di zucchina: la ricetta per preparare Mini fla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hd w:val="clear" w:color="auto" w:fill="FFFFFF"/>
        <w:ind w:left="770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>1 ZUCCHINA</w:t>
      </w:r>
      <w:r w:rsidRPr="00B2301E">
        <w:rPr>
          <w:rFonts w:asciiTheme="minorHAnsi" w:eastAsia="Times New Roman" w:hAnsiTheme="minorHAnsi" w:cstheme="minorHAnsi"/>
          <w:noProof/>
          <w:sz w:val="28"/>
          <w:szCs w:val="28"/>
          <w:lang w:eastAsia="it-IT"/>
        </w:rPr>
        <w:drawing>
          <wp:inline distT="0" distB="0" distL="0" distR="0">
            <wp:extent cx="552450" cy="260350"/>
            <wp:effectExtent l="19050" t="0" r="0" b="0"/>
            <wp:docPr id="12" name="Immagine 13" descr="Zucchin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ucchine |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E24716" w:rsidRDefault="00B2301E" w:rsidP="00E24716">
      <w:pPr>
        <w:pStyle w:val="Paragrafoelenco"/>
        <w:numPr>
          <w:ilvl w:val="0"/>
          <w:numId w:val="2"/>
        </w:numPr>
        <w:shd w:val="clear" w:color="auto" w:fill="FFFFFF"/>
        <w:spacing w:after="200" w:line="276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E24716">
        <w:rPr>
          <w:rFonts w:asciiTheme="minorHAnsi" w:eastAsia="Times New Roman" w:hAnsiTheme="minorHAnsi" w:cstheme="minorHAnsi"/>
          <w:sz w:val="28"/>
          <w:szCs w:val="28"/>
          <w:lang w:eastAsia="it-IT"/>
        </w:rPr>
        <w:lastRenderedPageBreak/>
        <w:t>2 TAZZE DI FARINA</w:t>
      </w:r>
      <w:r w:rsidRPr="00B2301E">
        <w:rPr>
          <w:rFonts w:cstheme="minorBidi"/>
          <w:noProof/>
          <w:sz w:val="22"/>
          <w:szCs w:val="22"/>
          <w:lang w:eastAsia="it-IT"/>
        </w:rPr>
        <w:drawing>
          <wp:inline distT="0" distB="0" distL="0" distR="0">
            <wp:extent cx="520700" cy="641350"/>
            <wp:effectExtent l="19050" t="0" r="0" b="0"/>
            <wp:docPr id="14" name="Immagine 16" descr="TAZZA LATTE JUMBO IN PORCELLANA BIANCA 50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ZZA LATTE JUMBO IN PORCELLANA BIANCA 50 C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2" cy="64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1E">
        <w:rPr>
          <w:rFonts w:cstheme="minorBidi"/>
          <w:noProof/>
          <w:sz w:val="22"/>
          <w:szCs w:val="22"/>
          <w:lang w:eastAsia="it-IT"/>
        </w:rPr>
        <w:drawing>
          <wp:inline distT="0" distB="0" distL="0" distR="0">
            <wp:extent cx="520700" cy="641350"/>
            <wp:effectExtent l="19050" t="0" r="0" b="0"/>
            <wp:docPr id="15" name="Immagine 16" descr="TAZZA LATTE JUMBO IN PORCELLANA BIANCA 50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ZZA LATTE JUMBO IN PORCELLANA BIANCA 50 C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2" cy="64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hd w:val="clear" w:color="auto" w:fill="FFFFFF"/>
        <w:ind w:left="770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>2 TAZZE DI ACQUA FREDDA</w:t>
      </w:r>
      <w:r w:rsidRPr="00B2301E">
        <w:rPr>
          <w:rFonts w:asciiTheme="minorHAnsi" w:eastAsia="Times New Roman" w:hAnsiTheme="minorHAnsi" w:cstheme="minorHAnsi"/>
          <w:noProof/>
          <w:sz w:val="28"/>
          <w:szCs w:val="28"/>
          <w:lang w:eastAsia="it-IT"/>
        </w:rPr>
        <w:drawing>
          <wp:inline distT="0" distB="0" distL="0" distR="0">
            <wp:extent cx="520700" cy="641350"/>
            <wp:effectExtent l="19050" t="0" r="0" b="0"/>
            <wp:docPr id="17" name="Immagine 16" descr="TAZZA LATTE JUMBO IN PORCELLANA BIANCA 50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ZZA LATTE JUMBO IN PORCELLANA BIANCA 50 C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2" cy="64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1E">
        <w:rPr>
          <w:rFonts w:asciiTheme="minorHAnsi" w:eastAsia="Times New Roman" w:hAnsiTheme="minorHAnsi" w:cstheme="minorHAnsi"/>
          <w:noProof/>
          <w:sz w:val="28"/>
          <w:szCs w:val="28"/>
          <w:lang w:eastAsia="it-IT"/>
        </w:rPr>
        <w:drawing>
          <wp:inline distT="0" distB="0" distL="0" distR="0">
            <wp:extent cx="520700" cy="641350"/>
            <wp:effectExtent l="19050" t="0" r="0" b="0"/>
            <wp:docPr id="18" name="Immagine 16" descr="TAZZA LATTE JUMBO IN PORCELLANA BIANCA 50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ZZA LATTE JUMBO IN PORCELLANA BIANCA 50 C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2" cy="64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pacing w:after="200" w:line="276" w:lineRule="auto"/>
        <w:ind w:left="720"/>
        <w:contextualSpacing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E24716" w:rsidRDefault="00B2301E" w:rsidP="00E24716">
      <w:pPr>
        <w:pStyle w:val="Paragrafoelenco"/>
        <w:numPr>
          <w:ilvl w:val="0"/>
          <w:numId w:val="2"/>
        </w:numPr>
        <w:shd w:val="clear" w:color="auto" w:fill="FFFFFF"/>
        <w:spacing w:after="200" w:line="276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E24716">
        <w:rPr>
          <w:rFonts w:asciiTheme="minorHAnsi" w:eastAsia="Times New Roman" w:hAnsiTheme="minorHAnsi" w:cstheme="minorHAnsi"/>
          <w:sz w:val="28"/>
          <w:szCs w:val="28"/>
          <w:lang w:eastAsia="it-IT"/>
        </w:rPr>
        <w:t>2 CUCCHIAI DI FORMAGGIO</w:t>
      </w:r>
      <w:r w:rsidRPr="00B2301E">
        <w:rPr>
          <w:rFonts w:cstheme="minorBidi"/>
          <w:noProof/>
          <w:sz w:val="22"/>
          <w:szCs w:val="22"/>
          <w:lang w:eastAsia="it-IT"/>
        </w:rPr>
        <w:drawing>
          <wp:inline distT="0" distB="0" distL="0" distR="0">
            <wp:extent cx="914400" cy="679450"/>
            <wp:effectExtent l="19050" t="0" r="0" b="0"/>
            <wp:docPr id="19" name="Immagine 1" descr="Foto Stock e immagini a tema Cucchiaio Di Legno Con Il Fo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Stock e immagini a tema Cucchiaio Di Legno Con Il For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77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hd w:val="clear" w:color="auto" w:fill="FFFFFF"/>
        <w:ind w:left="770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SALE </w:t>
      </w:r>
      <w:r w:rsidRPr="00B2301E">
        <w:rPr>
          <w:rFonts w:ascii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>
            <wp:extent cx="838200" cy="679450"/>
            <wp:effectExtent l="19050" t="0" r="0" b="0"/>
            <wp:docPr id="20" name="Immagine 4" descr="Sale in gravidanza, perché e come ridurlo - Pharma Mum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e in gravidanza, perché e come ridurlo - Pharma Mum Ita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53" cy="6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pacing w:after="200" w:line="276" w:lineRule="auto"/>
        <w:ind w:left="720"/>
        <w:contextualSpacing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E24716" w:rsidRDefault="00B2301E" w:rsidP="00E24716">
      <w:pPr>
        <w:pStyle w:val="Paragrafoelenco"/>
        <w:numPr>
          <w:ilvl w:val="0"/>
          <w:numId w:val="2"/>
        </w:numPr>
        <w:shd w:val="clear" w:color="auto" w:fill="FFFFFF"/>
        <w:spacing w:after="200" w:line="276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E24716">
        <w:rPr>
          <w:rFonts w:asciiTheme="minorHAnsi" w:eastAsia="Times New Roman" w:hAnsiTheme="minorHAnsi" w:cstheme="minorHAnsi"/>
          <w:sz w:val="28"/>
          <w:szCs w:val="28"/>
          <w:lang w:eastAsia="it-IT"/>
        </w:rPr>
        <w:t>OLIO PER FRIGGERE</w:t>
      </w:r>
      <w:r w:rsidRPr="00B2301E">
        <w:rPr>
          <w:rFonts w:cstheme="minorBidi"/>
          <w:noProof/>
          <w:sz w:val="22"/>
          <w:szCs w:val="22"/>
          <w:lang w:eastAsia="it-IT"/>
        </w:rPr>
        <w:drawing>
          <wp:inline distT="0" distB="0" distL="0" distR="0">
            <wp:extent cx="717550" cy="882650"/>
            <wp:effectExtent l="19050" t="0" r="6350" b="0"/>
            <wp:docPr id="21" name="Immagine 7" descr="Olio di Semi di Girasole 2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io di Semi di Girasole 2 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1E">
        <w:rPr>
          <w:noProof/>
          <w:lang w:eastAsia="it-IT"/>
        </w:rPr>
        <w:drawing>
          <wp:inline distT="0" distB="0" distL="0" distR="0">
            <wp:extent cx="2444750" cy="1054100"/>
            <wp:effectExtent l="19050" t="0" r="0" b="0"/>
            <wp:docPr id="3" name="Immagine 1" descr="migliore-padella-per-frigg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liore-padella-per-frigge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1E" w:rsidRPr="00B2301E" w:rsidRDefault="00B2301E" w:rsidP="00B2301E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B2301E" w:rsidRPr="00B2301E" w:rsidRDefault="00B2301E" w:rsidP="00B2301E">
      <w:pPr>
        <w:shd w:val="clear" w:color="auto" w:fill="FFFFFF"/>
        <w:textAlignment w:val="baseline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Preparazione delle frittelle di fiori di zucchina alla calabrese</w:t>
      </w:r>
    </w:p>
    <w:p w:rsidR="00B2301E" w:rsidRPr="00B2301E" w:rsidRDefault="00B2301E" w:rsidP="00B2301E">
      <w:pPr>
        <w:shd w:val="clear" w:color="auto" w:fill="FFFFFF"/>
        <w:textAlignment w:val="baseline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(istruzioni lette a distanza dall’insegnante con la supervisione della mamma)</w:t>
      </w:r>
    </w:p>
    <w:p w:rsidR="00B2301E" w:rsidRDefault="00B2301E" w:rsidP="00B2301E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>Lavate i </w:t>
      </w:r>
      <w:r w:rsidRPr="00B2301E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fiori di zucca</w:t>
      </w:r>
      <w:r w:rsidRPr="00B2301E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 eliminando il pistillo e riducete i fiori in piccole strisce con le mani. Poi, lavate, affettate sottilmente e mescolate la zucchina ai fiori, salando il tutto e facendoli riposare per 10 o 15 minuti. Adesso, in una ciotola amalgamate la farina con l’acqua che verserete un po’ alla </w:t>
      </w:r>
      <w:r w:rsidRPr="00B2301E">
        <w:rPr>
          <w:rFonts w:ascii="Calibri" w:hAnsi="Calibri" w:cs="Calibri"/>
          <w:color w:val="000000" w:themeColor="text1"/>
          <w:sz w:val="28"/>
          <w:szCs w:val="28"/>
        </w:rPr>
        <w:t>volta, avendo così un composto denso al quale aggiungerete il parmigiano grattugiato, i fiori e le zucchine strizzati. A questo punto, mescolate bene tutti gli ingredienti tra loro e nel frattempo mettete dell’olio in una padella e quando sarà bollente fatevi friggere ben bene le frittelle che si formeranno mettendo delle cucchiate di composto in padella.</w:t>
      </w:r>
      <w:r w:rsidRPr="00B2301E">
        <w:rPr>
          <w:rFonts w:ascii="Calibri" w:eastAsia="Times New Roman" w:hAnsi="Calibri" w:cs="Calibri"/>
          <w:sz w:val="28"/>
          <w:szCs w:val="28"/>
          <w:lang w:eastAsia="it-IT"/>
        </w:rPr>
        <w:t>Una volta che le frittelle di fiori di zucca alla calabrese saranno pronte, mettetele in un piatto da portata sul quale avrete messo della carta assorbente e servite ben calde.</w:t>
      </w:r>
    </w:p>
    <w:p w:rsidR="000D66DF" w:rsidRDefault="000D66DF" w:rsidP="00B2301E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D615A8" w:rsidRPr="00D87148" w:rsidRDefault="00D615A8" w:rsidP="00492B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sectPr w:rsidR="00D615A8" w:rsidRPr="00D87148" w:rsidSect="0066191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D26"/>
    <w:multiLevelType w:val="multilevel"/>
    <w:tmpl w:val="5B6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3E30"/>
    <w:multiLevelType w:val="hybridMultilevel"/>
    <w:tmpl w:val="EFCAA26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5A45D22"/>
    <w:multiLevelType w:val="hybridMultilevel"/>
    <w:tmpl w:val="48928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DAF"/>
    <w:multiLevelType w:val="hybridMultilevel"/>
    <w:tmpl w:val="29E0BEE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0476"/>
    <w:rsid w:val="00067239"/>
    <w:rsid w:val="000A473B"/>
    <w:rsid w:val="000D66DF"/>
    <w:rsid w:val="0011007A"/>
    <w:rsid w:val="00154394"/>
    <w:rsid w:val="00185EB0"/>
    <w:rsid w:val="001939EE"/>
    <w:rsid w:val="001F0C6F"/>
    <w:rsid w:val="00237926"/>
    <w:rsid w:val="002A52D1"/>
    <w:rsid w:val="002B68F3"/>
    <w:rsid w:val="002C2621"/>
    <w:rsid w:val="002C70DB"/>
    <w:rsid w:val="00336591"/>
    <w:rsid w:val="00385BE6"/>
    <w:rsid w:val="00390875"/>
    <w:rsid w:val="003E177B"/>
    <w:rsid w:val="004343C7"/>
    <w:rsid w:val="00492B30"/>
    <w:rsid w:val="005345D2"/>
    <w:rsid w:val="00542339"/>
    <w:rsid w:val="0061623A"/>
    <w:rsid w:val="00616F3C"/>
    <w:rsid w:val="006415FD"/>
    <w:rsid w:val="00654663"/>
    <w:rsid w:val="00661910"/>
    <w:rsid w:val="00702908"/>
    <w:rsid w:val="00767B55"/>
    <w:rsid w:val="00854A90"/>
    <w:rsid w:val="008771F4"/>
    <w:rsid w:val="008E43CE"/>
    <w:rsid w:val="009206B3"/>
    <w:rsid w:val="009414B2"/>
    <w:rsid w:val="009A4F82"/>
    <w:rsid w:val="009B19E6"/>
    <w:rsid w:val="00B2301E"/>
    <w:rsid w:val="00B36518"/>
    <w:rsid w:val="00B6023F"/>
    <w:rsid w:val="00C66604"/>
    <w:rsid w:val="00CC1D4E"/>
    <w:rsid w:val="00D163DF"/>
    <w:rsid w:val="00D615A8"/>
    <w:rsid w:val="00D71263"/>
    <w:rsid w:val="00D87148"/>
    <w:rsid w:val="00DB02D5"/>
    <w:rsid w:val="00DF0476"/>
    <w:rsid w:val="00DF45B4"/>
    <w:rsid w:val="00E24716"/>
    <w:rsid w:val="00E36653"/>
    <w:rsid w:val="00E476A3"/>
    <w:rsid w:val="00E538B9"/>
    <w:rsid w:val="00E93DED"/>
    <w:rsid w:val="00FC75DF"/>
    <w:rsid w:val="00FF021C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47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1939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476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047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9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939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2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2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1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126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1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1zwaE_CUtFY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2020-06-05T10:03:00Z</dcterms:created>
  <dcterms:modified xsi:type="dcterms:W3CDTF">2020-06-05T10:03:00Z</dcterms:modified>
</cp:coreProperties>
</file>