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07D" w:rsidRDefault="0041307D" w:rsidP="0041307D">
      <w:pPr>
        <w:jc w:val="center"/>
      </w:pPr>
      <w:r>
        <w:rPr>
          <w:noProof/>
          <w:lang w:eastAsia="it-IT"/>
        </w:rPr>
        <w:drawing>
          <wp:inline distT="0" distB="0" distL="0" distR="0" wp14:anchorId="5D0CF1CC" wp14:editId="54A503AA">
            <wp:extent cx="603885" cy="647065"/>
            <wp:effectExtent l="0" t="0" r="5715" b="635"/>
            <wp:docPr id="1" name="Immagine 1" descr="Stella_Col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lla_Color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3885" cy="647065"/>
                    </a:xfrm>
                    <a:prstGeom prst="rect">
                      <a:avLst/>
                    </a:prstGeom>
                    <a:noFill/>
                    <a:ln>
                      <a:noFill/>
                    </a:ln>
                  </pic:spPr>
                </pic:pic>
              </a:graphicData>
            </a:graphic>
          </wp:inline>
        </w:drawing>
      </w:r>
    </w:p>
    <w:p w:rsidR="0041307D" w:rsidRDefault="0041307D" w:rsidP="0041307D">
      <w:pPr>
        <w:jc w:val="center"/>
      </w:pPr>
    </w:p>
    <w:p w:rsidR="0041307D" w:rsidRDefault="0041307D" w:rsidP="0041307D">
      <w:pPr>
        <w:jc w:val="center"/>
        <w:rPr>
          <w:rFonts w:ascii="English111 Adagio BT" w:hAnsi="English111 Adagio BT"/>
          <w:sz w:val="56"/>
          <w:szCs w:val="56"/>
        </w:rPr>
      </w:pPr>
      <w:r>
        <w:rPr>
          <w:rFonts w:ascii="English111 Adagio BT" w:hAnsi="English111 Adagio BT"/>
          <w:sz w:val="56"/>
          <w:szCs w:val="56"/>
        </w:rPr>
        <w:t>Ministero dell’Istruzione</w:t>
      </w:r>
    </w:p>
    <w:p w:rsidR="0041307D" w:rsidRDefault="0041307D" w:rsidP="0041307D">
      <w:pPr>
        <w:jc w:val="center"/>
        <w:rPr>
          <w:rFonts w:ascii="English111 Adagio BT" w:hAnsi="English111 Adagio BT"/>
          <w:sz w:val="44"/>
          <w:szCs w:val="44"/>
        </w:rPr>
      </w:pPr>
      <w:r>
        <w:rPr>
          <w:rFonts w:ascii="English111 Adagio BT" w:hAnsi="English111 Adagio BT"/>
          <w:sz w:val="44"/>
          <w:szCs w:val="44"/>
        </w:rPr>
        <w:t>Ufficio Stampa</w:t>
      </w:r>
    </w:p>
    <w:p w:rsidR="0041307D" w:rsidRDefault="0041307D" w:rsidP="0041307D">
      <w:r>
        <w:t>________________________________________________________________________________</w:t>
      </w:r>
    </w:p>
    <w:p w:rsidR="00A1620F" w:rsidRDefault="00A1620F" w:rsidP="0041307D">
      <w:pPr>
        <w:spacing w:after="0" w:line="240" w:lineRule="auto"/>
        <w:rPr>
          <w:rFonts w:ascii="Times New Roman" w:eastAsia="Times New Roman" w:hAnsi="Times New Roman"/>
          <w:b/>
          <w:sz w:val="36"/>
          <w:szCs w:val="36"/>
        </w:rPr>
      </w:pPr>
    </w:p>
    <w:p w:rsidR="00A1620F" w:rsidRDefault="00A1620F" w:rsidP="00A1620F">
      <w:pPr>
        <w:spacing w:after="0" w:line="240" w:lineRule="auto"/>
        <w:jc w:val="center"/>
        <w:rPr>
          <w:rFonts w:ascii="Arial" w:hAnsi="Arial" w:cs="Arial"/>
          <w:b/>
          <w:sz w:val="28"/>
          <w:szCs w:val="28"/>
        </w:rPr>
      </w:pPr>
      <w:r>
        <w:rPr>
          <w:rFonts w:ascii="Arial" w:hAnsi="Arial" w:cs="Arial"/>
          <w:b/>
          <w:sz w:val="28"/>
          <w:szCs w:val="28"/>
        </w:rPr>
        <w:t xml:space="preserve">         COMUNICATO STAMPA</w:t>
      </w:r>
    </w:p>
    <w:p w:rsidR="00A1620F" w:rsidRDefault="00A1620F" w:rsidP="00A1620F">
      <w:pPr>
        <w:spacing w:after="0" w:line="240" w:lineRule="auto"/>
        <w:jc w:val="center"/>
        <w:rPr>
          <w:rFonts w:ascii="Arial" w:hAnsi="Arial" w:cs="Arial"/>
          <w:b/>
          <w:sz w:val="28"/>
          <w:szCs w:val="28"/>
        </w:rPr>
      </w:pPr>
      <w:r>
        <w:rPr>
          <w:rFonts w:ascii="Arial" w:hAnsi="Arial" w:cs="Arial"/>
          <w:b/>
          <w:sz w:val="28"/>
          <w:szCs w:val="28"/>
        </w:rPr>
        <w:t xml:space="preserve"> </w:t>
      </w:r>
    </w:p>
    <w:p w:rsidR="00A1620F" w:rsidRDefault="00A1620F" w:rsidP="00A1620F">
      <w:pPr>
        <w:spacing w:after="0" w:line="240" w:lineRule="auto"/>
        <w:jc w:val="center"/>
        <w:rPr>
          <w:rFonts w:ascii="Arial" w:hAnsi="Arial" w:cs="Arial"/>
          <w:b/>
          <w:sz w:val="28"/>
          <w:szCs w:val="28"/>
        </w:rPr>
      </w:pPr>
      <w:r>
        <w:rPr>
          <w:rFonts w:ascii="Arial" w:hAnsi="Arial" w:cs="Arial"/>
          <w:b/>
          <w:sz w:val="28"/>
          <w:szCs w:val="28"/>
        </w:rPr>
        <w:t>‘Ripensare l’educazione nel XXI secolo’:</w:t>
      </w:r>
    </w:p>
    <w:p w:rsidR="00A1620F" w:rsidRDefault="00A1620F" w:rsidP="00A1620F">
      <w:pPr>
        <w:spacing w:after="0" w:line="240" w:lineRule="auto"/>
        <w:jc w:val="center"/>
        <w:rPr>
          <w:rFonts w:ascii="Arial" w:hAnsi="Arial" w:cs="Arial"/>
          <w:b/>
          <w:sz w:val="28"/>
          <w:szCs w:val="28"/>
        </w:rPr>
      </w:pPr>
      <w:r>
        <w:rPr>
          <w:rFonts w:ascii="Arial" w:hAnsi="Arial" w:cs="Arial"/>
          <w:b/>
          <w:sz w:val="28"/>
          <w:szCs w:val="28"/>
        </w:rPr>
        <w:t>al via ciclo di incontri dedicato al mondo dell’Istruzione</w:t>
      </w:r>
    </w:p>
    <w:p w:rsidR="00A1620F" w:rsidRDefault="00A1620F" w:rsidP="00A1620F">
      <w:pPr>
        <w:spacing w:after="0" w:line="240" w:lineRule="auto"/>
        <w:jc w:val="center"/>
        <w:rPr>
          <w:rFonts w:ascii="Arial" w:hAnsi="Arial" w:cs="Arial"/>
          <w:b/>
          <w:sz w:val="28"/>
          <w:szCs w:val="28"/>
        </w:rPr>
      </w:pPr>
      <w:r>
        <w:rPr>
          <w:rFonts w:ascii="Arial" w:hAnsi="Arial" w:cs="Arial"/>
          <w:b/>
          <w:sz w:val="28"/>
          <w:szCs w:val="28"/>
        </w:rPr>
        <w:t xml:space="preserve"> </w:t>
      </w:r>
    </w:p>
    <w:p w:rsidR="00A1620F" w:rsidRDefault="00F551E9" w:rsidP="009B1CD8">
      <w:pPr>
        <w:spacing w:after="0" w:line="240" w:lineRule="auto"/>
        <w:jc w:val="center"/>
        <w:rPr>
          <w:rFonts w:ascii="Arial" w:hAnsi="Arial" w:cs="Arial"/>
          <w:b/>
          <w:sz w:val="28"/>
          <w:szCs w:val="28"/>
        </w:rPr>
      </w:pPr>
      <w:r>
        <w:rPr>
          <w:rFonts w:ascii="Arial" w:hAnsi="Arial" w:cs="Arial"/>
          <w:b/>
          <w:sz w:val="28"/>
          <w:szCs w:val="28"/>
        </w:rPr>
        <w:t>Domani e sabato</w:t>
      </w:r>
      <w:r w:rsidR="00A1620F">
        <w:rPr>
          <w:rFonts w:ascii="Arial" w:hAnsi="Arial" w:cs="Arial"/>
          <w:b/>
          <w:sz w:val="28"/>
          <w:szCs w:val="28"/>
        </w:rPr>
        <w:t xml:space="preserve"> i primi due appuntamenti</w:t>
      </w:r>
    </w:p>
    <w:p w:rsidR="00A1620F" w:rsidRDefault="00A1620F" w:rsidP="00A1620F">
      <w:pPr>
        <w:spacing w:after="0" w:line="240" w:lineRule="auto"/>
        <w:jc w:val="center"/>
        <w:rPr>
          <w:rFonts w:ascii="Arial" w:hAnsi="Arial" w:cs="Arial"/>
          <w:b/>
          <w:sz w:val="28"/>
          <w:szCs w:val="28"/>
        </w:rPr>
      </w:pPr>
      <w:r>
        <w:rPr>
          <w:rFonts w:ascii="Arial" w:hAnsi="Arial" w:cs="Arial"/>
          <w:b/>
          <w:sz w:val="28"/>
          <w:szCs w:val="28"/>
        </w:rPr>
        <w:t xml:space="preserve"> </w:t>
      </w:r>
    </w:p>
    <w:p w:rsidR="00A1620F" w:rsidRDefault="00A1620F" w:rsidP="00A1620F">
      <w:pPr>
        <w:spacing w:after="0" w:line="240" w:lineRule="auto"/>
        <w:jc w:val="center"/>
        <w:rPr>
          <w:rFonts w:ascii="Arial" w:hAnsi="Arial" w:cs="Arial"/>
          <w:b/>
          <w:sz w:val="28"/>
          <w:szCs w:val="28"/>
        </w:rPr>
      </w:pPr>
      <w:r>
        <w:rPr>
          <w:rFonts w:ascii="Arial" w:hAnsi="Arial" w:cs="Arial"/>
          <w:b/>
          <w:sz w:val="28"/>
          <w:szCs w:val="28"/>
        </w:rPr>
        <w:t xml:space="preserve"> </w:t>
      </w:r>
    </w:p>
    <w:p w:rsidR="00A1620F" w:rsidRDefault="00A1620F" w:rsidP="00A1620F">
      <w:pPr>
        <w:spacing w:after="0" w:line="240" w:lineRule="auto"/>
        <w:jc w:val="both"/>
        <w:rPr>
          <w:rFonts w:ascii="Arial" w:hAnsi="Arial" w:cs="Arial"/>
          <w:sz w:val="28"/>
          <w:szCs w:val="28"/>
        </w:rPr>
      </w:pPr>
      <w:r>
        <w:rPr>
          <w:rFonts w:ascii="Arial" w:hAnsi="Arial" w:cs="Arial"/>
          <w:sz w:val="28"/>
          <w:szCs w:val="28"/>
        </w:rPr>
        <w:t>‘</w:t>
      </w:r>
      <w:r>
        <w:rPr>
          <w:rFonts w:ascii="Arial" w:hAnsi="Arial" w:cs="Arial"/>
          <w:b/>
          <w:sz w:val="28"/>
          <w:szCs w:val="28"/>
        </w:rPr>
        <w:t>Ripensare l’educazione nel XXI secolo: incontri per riflettere, proporre, agire’</w:t>
      </w:r>
      <w:r>
        <w:rPr>
          <w:rFonts w:ascii="Arial" w:hAnsi="Arial" w:cs="Arial"/>
          <w:sz w:val="28"/>
          <w:szCs w:val="28"/>
        </w:rPr>
        <w:t>. Questo il titolo del ciclo di appuntamenti dedicati al presente e al futuro</w:t>
      </w:r>
      <w:r w:rsidR="009B1CD8">
        <w:rPr>
          <w:rFonts w:ascii="Arial" w:hAnsi="Arial" w:cs="Arial"/>
          <w:sz w:val="28"/>
          <w:szCs w:val="28"/>
        </w:rPr>
        <w:t xml:space="preserve"> del mondo dell’Istruzione</w:t>
      </w:r>
      <w:r>
        <w:rPr>
          <w:rFonts w:ascii="Arial" w:hAnsi="Arial" w:cs="Arial"/>
          <w:sz w:val="28"/>
          <w:szCs w:val="28"/>
        </w:rPr>
        <w:t xml:space="preserve">. Un’iniziativa fortemente voluta dalla Ministra </w:t>
      </w:r>
      <w:r>
        <w:rPr>
          <w:rFonts w:ascii="Arial" w:hAnsi="Arial" w:cs="Arial"/>
          <w:b/>
          <w:sz w:val="28"/>
          <w:szCs w:val="28"/>
        </w:rPr>
        <w:t>Lucia Azzolina</w:t>
      </w:r>
      <w:r>
        <w:rPr>
          <w:rFonts w:ascii="Arial" w:hAnsi="Arial" w:cs="Arial"/>
          <w:sz w:val="28"/>
          <w:szCs w:val="28"/>
        </w:rPr>
        <w:t xml:space="preserve">, aperta al personale scolastico, ma, più in generale, anche a famiglie e cittadini per parlare di scuola e farlo con interlocutori di alto livello. Gli incontri saranno, infatti, animati da esperti nazionali e internazionali. Potranno essere seguiti tutti in </w:t>
      </w:r>
      <w:r w:rsidR="00021FA2">
        <w:rPr>
          <w:rFonts w:ascii="Arial" w:hAnsi="Arial" w:cs="Arial"/>
          <w:sz w:val="28"/>
          <w:szCs w:val="28"/>
        </w:rPr>
        <w:t xml:space="preserve">diretta streaming sul sito e sul canale </w:t>
      </w:r>
      <w:proofErr w:type="spellStart"/>
      <w:r w:rsidR="00021FA2">
        <w:rPr>
          <w:rFonts w:ascii="Arial" w:hAnsi="Arial" w:cs="Arial"/>
          <w:sz w:val="28"/>
          <w:szCs w:val="28"/>
        </w:rPr>
        <w:t>YouTube</w:t>
      </w:r>
      <w:proofErr w:type="spellEnd"/>
      <w:r>
        <w:rPr>
          <w:rFonts w:ascii="Arial" w:hAnsi="Arial" w:cs="Arial"/>
          <w:sz w:val="28"/>
          <w:szCs w:val="28"/>
        </w:rPr>
        <w:t xml:space="preserve"> del Ministero dell’Istruzione.</w:t>
      </w:r>
    </w:p>
    <w:p w:rsidR="00A1620F" w:rsidRDefault="00A1620F" w:rsidP="00A1620F">
      <w:pPr>
        <w:spacing w:after="0" w:line="240" w:lineRule="auto"/>
        <w:jc w:val="both"/>
        <w:rPr>
          <w:rFonts w:ascii="Arial" w:hAnsi="Arial" w:cs="Arial"/>
          <w:sz w:val="28"/>
          <w:szCs w:val="28"/>
        </w:rPr>
      </w:pPr>
      <w:r>
        <w:rPr>
          <w:rFonts w:ascii="Arial" w:hAnsi="Arial" w:cs="Arial"/>
          <w:sz w:val="28"/>
          <w:szCs w:val="28"/>
        </w:rPr>
        <w:t xml:space="preserve"> </w:t>
      </w:r>
    </w:p>
    <w:p w:rsidR="00A1620F" w:rsidRDefault="00A1620F" w:rsidP="00A1620F">
      <w:pPr>
        <w:spacing w:after="0" w:line="240" w:lineRule="auto"/>
        <w:jc w:val="both"/>
        <w:rPr>
          <w:rFonts w:ascii="Arial" w:hAnsi="Arial" w:cs="Arial"/>
          <w:sz w:val="28"/>
          <w:szCs w:val="28"/>
        </w:rPr>
      </w:pPr>
      <w:r>
        <w:rPr>
          <w:rFonts w:ascii="Arial" w:hAnsi="Arial" w:cs="Arial"/>
          <w:sz w:val="28"/>
          <w:szCs w:val="28"/>
        </w:rPr>
        <w:t xml:space="preserve">Si comincia domani, </w:t>
      </w:r>
      <w:r w:rsidRPr="00A1620F">
        <w:rPr>
          <w:rFonts w:ascii="Arial" w:hAnsi="Arial" w:cs="Arial"/>
          <w:b/>
          <w:sz w:val="28"/>
          <w:szCs w:val="28"/>
        </w:rPr>
        <w:t>venerdì 18, e sabato 19 dicembre</w:t>
      </w:r>
      <w:r>
        <w:rPr>
          <w:rFonts w:ascii="Arial" w:hAnsi="Arial" w:cs="Arial"/>
          <w:sz w:val="28"/>
          <w:szCs w:val="28"/>
        </w:rPr>
        <w:t>, con due appuntamenti dedicati al tema ‘</w:t>
      </w:r>
      <w:r>
        <w:rPr>
          <w:rFonts w:ascii="Arial" w:hAnsi="Arial" w:cs="Arial"/>
          <w:b/>
          <w:sz w:val="28"/>
          <w:szCs w:val="28"/>
        </w:rPr>
        <w:t>Pedagogia, didattica, educazione: fotografia di un Paese’</w:t>
      </w:r>
      <w:r>
        <w:rPr>
          <w:rFonts w:ascii="Arial" w:hAnsi="Arial" w:cs="Arial"/>
          <w:sz w:val="28"/>
          <w:szCs w:val="28"/>
        </w:rPr>
        <w:t xml:space="preserve">. Si partirà dall’analisi del presente, dallo stato attuale della ricerca educativa, dalla scuola com’è oggi, con le sue criticità e i suoi punti di forza, guardando anche alle prospettive future. L’evento sarà aperto da un messaggio del Presidente del Consiglio </w:t>
      </w:r>
      <w:r>
        <w:rPr>
          <w:rFonts w:ascii="Arial" w:hAnsi="Arial" w:cs="Arial"/>
          <w:b/>
          <w:sz w:val="28"/>
          <w:szCs w:val="28"/>
        </w:rPr>
        <w:t>Giuseppe Conte</w:t>
      </w:r>
      <w:r w:rsidR="003F6F96">
        <w:rPr>
          <w:rFonts w:ascii="Arial" w:hAnsi="Arial" w:cs="Arial"/>
          <w:sz w:val="28"/>
          <w:szCs w:val="28"/>
        </w:rPr>
        <w:t xml:space="preserve"> e da un saluto della S</w:t>
      </w:r>
      <w:r w:rsidR="009B1CD8">
        <w:rPr>
          <w:rFonts w:ascii="Arial" w:hAnsi="Arial" w:cs="Arial"/>
          <w:sz w:val="28"/>
          <w:szCs w:val="28"/>
        </w:rPr>
        <w:t xml:space="preserve">enatrice a vita </w:t>
      </w:r>
      <w:r w:rsidR="009B1CD8" w:rsidRPr="003F6F96">
        <w:rPr>
          <w:rFonts w:ascii="Arial" w:hAnsi="Arial" w:cs="Arial"/>
          <w:b/>
          <w:sz w:val="28"/>
          <w:szCs w:val="28"/>
        </w:rPr>
        <w:t xml:space="preserve">Liliana </w:t>
      </w:r>
      <w:proofErr w:type="spellStart"/>
      <w:r w:rsidR="009B1CD8" w:rsidRPr="003F6F96">
        <w:rPr>
          <w:rFonts w:ascii="Arial" w:hAnsi="Arial" w:cs="Arial"/>
          <w:b/>
          <w:sz w:val="28"/>
          <w:szCs w:val="28"/>
        </w:rPr>
        <w:t>Segre</w:t>
      </w:r>
      <w:proofErr w:type="spellEnd"/>
      <w:r w:rsidR="009B1CD8">
        <w:rPr>
          <w:rFonts w:ascii="Arial" w:hAnsi="Arial" w:cs="Arial"/>
          <w:sz w:val="28"/>
          <w:szCs w:val="28"/>
        </w:rPr>
        <w:t xml:space="preserve">. </w:t>
      </w:r>
    </w:p>
    <w:p w:rsidR="00A1620F" w:rsidRDefault="00A1620F" w:rsidP="00A1620F">
      <w:pPr>
        <w:spacing w:after="0" w:line="240" w:lineRule="auto"/>
        <w:jc w:val="both"/>
        <w:rPr>
          <w:rFonts w:ascii="Arial" w:hAnsi="Arial" w:cs="Arial"/>
          <w:sz w:val="28"/>
          <w:szCs w:val="28"/>
        </w:rPr>
      </w:pPr>
      <w:r>
        <w:rPr>
          <w:rFonts w:ascii="Arial" w:hAnsi="Arial" w:cs="Arial"/>
          <w:sz w:val="28"/>
          <w:szCs w:val="28"/>
        </w:rPr>
        <w:t xml:space="preserve"> </w:t>
      </w:r>
    </w:p>
    <w:p w:rsidR="00A1620F" w:rsidRDefault="00A1620F" w:rsidP="00A1620F">
      <w:pPr>
        <w:spacing w:after="0" w:line="240" w:lineRule="auto"/>
        <w:jc w:val="both"/>
        <w:rPr>
          <w:rFonts w:ascii="Arial" w:hAnsi="Arial" w:cs="Arial"/>
          <w:sz w:val="28"/>
          <w:szCs w:val="28"/>
        </w:rPr>
      </w:pPr>
      <w:r>
        <w:rPr>
          <w:rFonts w:ascii="Arial" w:hAnsi="Arial" w:cs="Arial"/>
          <w:sz w:val="28"/>
          <w:szCs w:val="28"/>
        </w:rPr>
        <w:t>Il successivo appuntamento, dal titolo ‘</w:t>
      </w:r>
      <w:r>
        <w:rPr>
          <w:rFonts w:ascii="Arial" w:hAnsi="Arial" w:cs="Arial"/>
          <w:b/>
          <w:sz w:val="28"/>
          <w:szCs w:val="28"/>
        </w:rPr>
        <w:t>Cura educativa’</w:t>
      </w:r>
      <w:r>
        <w:rPr>
          <w:rFonts w:ascii="Arial" w:hAnsi="Arial" w:cs="Arial"/>
          <w:sz w:val="28"/>
          <w:szCs w:val="28"/>
        </w:rPr>
        <w:t>, si terrà nel mese di gennaio e sarà dedicato ai temi dell’inclusione scolastica, dell’accoglienza, della resilienza, della socialità.</w:t>
      </w:r>
    </w:p>
    <w:p w:rsidR="00A1620F" w:rsidRDefault="00A1620F" w:rsidP="00A1620F">
      <w:pPr>
        <w:spacing w:after="0" w:line="240" w:lineRule="auto"/>
        <w:jc w:val="both"/>
        <w:rPr>
          <w:rFonts w:ascii="Arial" w:hAnsi="Arial" w:cs="Arial"/>
          <w:sz w:val="28"/>
          <w:szCs w:val="28"/>
        </w:rPr>
      </w:pPr>
      <w:r>
        <w:rPr>
          <w:rFonts w:ascii="Arial" w:hAnsi="Arial" w:cs="Arial"/>
          <w:sz w:val="28"/>
          <w:szCs w:val="28"/>
        </w:rPr>
        <w:t xml:space="preserve"> </w:t>
      </w:r>
    </w:p>
    <w:p w:rsidR="00A1620F" w:rsidRDefault="00A1620F" w:rsidP="00A1620F">
      <w:pPr>
        <w:spacing w:after="0" w:line="240" w:lineRule="auto"/>
        <w:jc w:val="both"/>
        <w:rPr>
          <w:rFonts w:ascii="Arial" w:hAnsi="Arial" w:cs="Arial"/>
          <w:sz w:val="28"/>
          <w:szCs w:val="28"/>
        </w:rPr>
      </w:pPr>
      <w:r>
        <w:rPr>
          <w:rFonts w:ascii="Arial" w:hAnsi="Arial" w:cs="Arial"/>
          <w:sz w:val="28"/>
          <w:szCs w:val="28"/>
        </w:rPr>
        <w:t>Infine, a febbraio, l’evento ‘</w:t>
      </w:r>
      <w:r>
        <w:rPr>
          <w:rFonts w:ascii="Arial" w:hAnsi="Arial" w:cs="Arial"/>
          <w:b/>
          <w:sz w:val="28"/>
          <w:szCs w:val="28"/>
        </w:rPr>
        <w:t>L’Educazione: in cammino verso il Futuro’</w:t>
      </w:r>
      <w:r>
        <w:rPr>
          <w:rFonts w:ascii="Arial" w:hAnsi="Arial" w:cs="Arial"/>
          <w:sz w:val="28"/>
          <w:szCs w:val="28"/>
        </w:rPr>
        <w:t>, in  cui saranno presentate proposte per la scuola di domani.</w:t>
      </w:r>
    </w:p>
    <w:p w:rsidR="00A1620F" w:rsidRDefault="00A1620F" w:rsidP="00A1620F">
      <w:pPr>
        <w:spacing w:after="0" w:line="240" w:lineRule="auto"/>
        <w:jc w:val="both"/>
        <w:rPr>
          <w:rFonts w:ascii="Arial" w:hAnsi="Arial" w:cs="Arial"/>
          <w:sz w:val="28"/>
          <w:szCs w:val="28"/>
        </w:rPr>
      </w:pPr>
      <w:r>
        <w:rPr>
          <w:rFonts w:ascii="Arial" w:hAnsi="Arial" w:cs="Arial"/>
          <w:sz w:val="28"/>
          <w:szCs w:val="28"/>
        </w:rPr>
        <w:lastRenderedPageBreak/>
        <w:t xml:space="preserve"> </w:t>
      </w:r>
    </w:p>
    <w:p w:rsidR="00A1620F" w:rsidRDefault="00A1620F" w:rsidP="00A1620F">
      <w:pPr>
        <w:spacing w:after="0" w:line="240" w:lineRule="auto"/>
        <w:jc w:val="both"/>
        <w:rPr>
          <w:rFonts w:ascii="Arial" w:hAnsi="Arial" w:cs="Arial"/>
          <w:sz w:val="28"/>
          <w:szCs w:val="28"/>
        </w:rPr>
      </w:pPr>
      <w:r>
        <w:rPr>
          <w:rFonts w:ascii="Arial" w:hAnsi="Arial" w:cs="Arial"/>
          <w:sz w:val="28"/>
          <w:szCs w:val="28"/>
        </w:rPr>
        <w:t>L'intero ciclo di incontri sarà occasione per rimettere al centro dell'attenzione la riflessione educativa, con l’obiettivo di pensare concretamente all'edificazione culturale di una scuola futura. Una scuola che sappia stare al passo con le sfide che</w:t>
      </w:r>
      <w:r w:rsidR="003F1820">
        <w:rPr>
          <w:rFonts w:ascii="Arial" w:hAnsi="Arial" w:cs="Arial"/>
          <w:sz w:val="28"/>
          <w:szCs w:val="28"/>
        </w:rPr>
        <w:t xml:space="preserve"> le nuove generazioni pongono</w:t>
      </w:r>
      <w:bookmarkStart w:id="0" w:name="_GoBack"/>
      <w:bookmarkEnd w:id="0"/>
      <w:r>
        <w:rPr>
          <w:rFonts w:ascii="Arial" w:hAnsi="Arial" w:cs="Arial"/>
          <w:sz w:val="28"/>
          <w:szCs w:val="28"/>
        </w:rPr>
        <w:t xml:space="preserve"> all'intera società, che abbia come proprio motore le energie scaturite dalla resilienza e dalla volontà diffusa di superare, una volta per tutte, il momento emergenziale che il Paese sta vivendo.</w:t>
      </w:r>
    </w:p>
    <w:p w:rsidR="00A1620F" w:rsidRDefault="00A1620F" w:rsidP="00A1620F">
      <w:pPr>
        <w:spacing w:after="0" w:line="240" w:lineRule="auto"/>
        <w:jc w:val="both"/>
        <w:rPr>
          <w:rFonts w:ascii="Arial" w:hAnsi="Arial" w:cs="Arial"/>
          <w:sz w:val="28"/>
          <w:szCs w:val="28"/>
        </w:rPr>
      </w:pPr>
      <w:r>
        <w:rPr>
          <w:rFonts w:ascii="Arial" w:hAnsi="Arial" w:cs="Arial"/>
          <w:sz w:val="28"/>
          <w:szCs w:val="28"/>
        </w:rPr>
        <w:t xml:space="preserve"> </w:t>
      </w:r>
    </w:p>
    <w:p w:rsidR="00A1620F" w:rsidRDefault="00A1620F" w:rsidP="00A1620F">
      <w:pPr>
        <w:spacing w:after="0" w:line="240" w:lineRule="auto"/>
        <w:jc w:val="both"/>
        <w:rPr>
          <w:rFonts w:ascii="Arial" w:hAnsi="Arial" w:cs="Arial"/>
          <w:sz w:val="28"/>
          <w:szCs w:val="28"/>
        </w:rPr>
      </w:pPr>
      <w:r>
        <w:rPr>
          <w:rFonts w:ascii="Arial" w:hAnsi="Arial" w:cs="Arial"/>
          <w:sz w:val="28"/>
          <w:szCs w:val="28"/>
        </w:rPr>
        <w:t xml:space="preserve">Per i docenti gli incontri saranno riconosciuti come attività di formazione in servizio. </w:t>
      </w:r>
    </w:p>
    <w:p w:rsidR="00A1620F" w:rsidRDefault="00A1620F" w:rsidP="00A1620F">
      <w:pPr>
        <w:spacing w:after="0" w:line="240" w:lineRule="auto"/>
        <w:jc w:val="both"/>
        <w:rPr>
          <w:rFonts w:ascii="Arial" w:hAnsi="Arial" w:cs="Arial"/>
          <w:sz w:val="28"/>
          <w:szCs w:val="28"/>
        </w:rPr>
      </w:pPr>
      <w:r>
        <w:rPr>
          <w:rFonts w:ascii="Arial" w:hAnsi="Arial" w:cs="Arial"/>
          <w:sz w:val="28"/>
          <w:szCs w:val="28"/>
        </w:rPr>
        <w:t xml:space="preserve"> </w:t>
      </w:r>
    </w:p>
    <w:p w:rsidR="00A1620F" w:rsidRDefault="00A1620F" w:rsidP="00A1620F">
      <w:pPr>
        <w:spacing w:after="0" w:line="240" w:lineRule="auto"/>
        <w:jc w:val="both"/>
        <w:rPr>
          <w:rFonts w:ascii="Arial" w:hAnsi="Arial" w:cs="Arial"/>
          <w:sz w:val="28"/>
          <w:szCs w:val="28"/>
        </w:rPr>
      </w:pPr>
    </w:p>
    <w:p w:rsidR="00A1620F" w:rsidRDefault="0031350A" w:rsidP="00A1620F">
      <w:pPr>
        <w:spacing w:after="0" w:line="240" w:lineRule="auto"/>
        <w:jc w:val="both"/>
        <w:rPr>
          <w:rFonts w:ascii="Arial" w:hAnsi="Arial" w:cs="Arial"/>
          <w:sz w:val="28"/>
          <w:szCs w:val="28"/>
        </w:rPr>
      </w:pPr>
      <w:r>
        <w:rPr>
          <w:rFonts w:ascii="Arial" w:hAnsi="Arial" w:cs="Arial"/>
          <w:sz w:val="28"/>
          <w:szCs w:val="28"/>
        </w:rPr>
        <w:t>In allegato il programma</w:t>
      </w:r>
    </w:p>
    <w:p w:rsidR="00A1620F" w:rsidRDefault="00A1620F" w:rsidP="00A1620F">
      <w:pPr>
        <w:spacing w:after="0" w:line="240" w:lineRule="auto"/>
        <w:jc w:val="both"/>
        <w:rPr>
          <w:rFonts w:ascii="Arial" w:hAnsi="Arial" w:cs="Arial"/>
          <w:sz w:val="28"/>
          <w:szCs w:val="28"/>
        </w:rPr>
      </w:pPr>
      <w:r>
        <w:rPr>
          <w:rFonts w:ascii="Arial" w:hAnsi="Arial" w:cs="Arial"/>
          <w:sz w:val="28"/>
          <w:szCs w:val="28"/>
        </w:rPr>
        <w:t xml:space="preserve"> </w:t>
      </w:r>
    </w:p>
    <w:p w:rsidR="00A1620F" w:rsidRDefault="00A1620F" w:rsidP="00A1620F">
      <w:pPr>
        <w:spacing w:after="0" w:line="240" w:lineRule="auto"/>
        <w:jc w:val="both"/>
        <w:rPr>
          <w:rFonts w:ascii="Arial" w:hAnsi="Arial" w:cs="Arial"/>
          <w:sz w:val="28"/>
          <w:szCs w:val="28"/>
        </w:rPr>
      </w:pPr>
    </w:p>
    <w:p w:rsidR="00A1620F" w:rsidRDefault="00A1620F" w:rsidP="00A1620F">
      <w:pPr>
        <w:spacing w:after="0" w:line="240" w:lineRule="auto"/>
        <w:jc w:val="both"/>
        <w:rPr>
          <w:rFonts w:ascii="Arial" w:hAnsi="Arial" w:cs="Arial"/>
          <w:sz w:val="28"/>
          <w:szCs w:val="28"/>
        </w:rPr>
      </w:pPr>
    </w:p>
    <w:p w:rsidR="00A1620F" w:rsidRDefault="00A1620F" w:rsidP="00A1620F">
      <w:pPr>
        <w:spacing w:after="0" w:line="240" w:lineRule="auto"/>
        <w:jc w:val="both"/>
        <w:rPr>
          <w:rFonts w:ascii="Arial" w:hAnsi="Arial" w:cs="Arial"/>
          <w:sz w:val="28"/>
          <w:szCs w:val="28"/>
        </w:rPr>
      </w:pPr>
      <w:r>
        <w:rPr>
          <w:rFonts w:ascii="Arial" w:hAnsi="Arial" w:cs="Arial"/>
          <w:sz w:val="28"/>
          <w:szCs w:val="28"/>
        </w:rPr>
        <w:t>Roma, 17 dicembre 2020</w:t>
      </w:r>
    </w:p>
    <w:p w:rsidR="001F7919" w:rsidRDefault="001F7919"/>
    <w:sectPr w:rsidR="001F791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nglish111 Adagio BT">
    <w:panose1 w:val="03030602030607080B05"/>
    <w:charset w:val="00"/>
    <w:family w:val="script"/>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D5D"/>
    <w:rsid w:val="00021FA2"/>
    <w:rsid w:val="001F7919"/>
    <w:rsid w:val="00275D5D"/>
    <w:rsid w:val="0031350A"/>
    <w:rsid w:val="003F1820"/>
    <w:rsid w:val="003F6F96"/>
    <w:rsid w:val="0041307D"/>
    <w:rsid w:val="004B0FF5"/>
    <w:rsid w:val="008E7B7F"/>
    <w:rsid w:val="009B1CD8"/>
    <w:rsid w:val="00A1620F"/>
    <w:rsid w:val="00F551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620F"/>
    <w:pPr>
      <w:spacing w:after="160"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1620F"/>
    <w:rPr>
      <w:color w:val="0000FF" w:themeColor="hyperlink"/>
      <w:u w:val="single"/>
    </w:rPr>
  </w:style>
  <w:style w:type="paragraph" w:styleId="Testofumetto">
    <w:name w:val="Balloon Text"/>
    <w:basedOn w:val="Normale"/>
    <w:link w:val="TestofumettoCarattere"/>
    <w:uiPriority w:val="99"/>
    <w:semiHidden/>
    <w:unhideWhenUsed/>
    <w:rsid w:val="0041307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130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620F"/>
    <w:pPr>
      <w:spacing w:after="160"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1620F"/>
    <w:rPr>
      <w:color w:val="0000FF" w:themeColor="hyperlink"/>
      <w:u w:val="single"/>
    </w:rPr>
  </w:style>
  <w:style w:type="paragraph" w:styleId="Testofumetto">
    <w:name w:val="Balloon Text"/>
    <w:basedOn w:val="Normale"/>
    <w:link w:val="TestofumettoCarattere"/>
    <w:uiPriority w:val="99"/>
    <w:semiHidden/>
    <w:unhideWhenUsed/>
    <w:rsid w:val="0041307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130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0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347</Words>
  <Characters>1981</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cp:lastPrinted>2020-12-17T16:14:00Z</cp:lastPrinted>
  <dcterms:created xsi:type="dcterms:W3CDTF">2020-12-15T14:48:00Z</dcterms:created>
  <dcterms:modified xsi:type="dcterms:W3CDTF">2020-12-17T17:10:00Z</dcterms:modified>
</cp:coreProperties>
</file>