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931" w:type="dxa"/>
        <w:jc w:val="center"/>
        <w:tblLook w:val="04A0" w:firstRow="1" w:lastRow="0" w:firstColumn="1" w:lastColumn="0" w:noHBand="0" w:noVBand="1"/>
      </w:tblPr>
      <w:tblGrid>
        <w:gridCol w:w="1124"/>
        <w:gridCol w:w="7691"/>
        <w:gridCol w:w="1116"/>
      </w:tblGrid>
      <w:tr w:rsidR="000F3E93" w14:paraId="0CB88AFF" w14:textId="77777777" w:rsidTr="00B77C8D">
        <w:trPr>
          <w:trHeight w:val="1247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4D5" w14:textId="6FA4B2B7" w:rsidR="00385D70" w:rsidRDefault="000F3E93" w:rsidP="00F5398B">
            <w:pPr>
              <w:widowControl w:val="0"/>
              <w:rPr>
                <w:rFonts w:asciiTheme="majorHAnsi" w:hAnsiTheme="majorHAnsi" w:cs="Calibri"/>
                <w:lang w:val="fr-FR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1C690321" wp14:editId="16D1AAA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19050</wp:posOffset>
                  </wp:positionV>
                  <wp:extent cx="520700" cy="600075"/>
                  <wp:effectExtent l="0" t="0" r="0" b="9525"/>
                  <wp:wrapNone/>
                  <wp:docPr id="1" name="Immagine 1" descr="stemma_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_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A45" w14:textId="4246151A" w:rsidR="000F3E93" w:rsidRPr="00B77C8D" w:rsidRDefault="000F3E93" w:rsidP="000F3E93">
            <w:pPr>
              <w:jc w:val="center"/>
              <w:rPr>
                <w:rFonts w:ascii="Garamond" w:hAnsi="Garamond" w:cs="Times New Roman"/>
                <w:b/>
                <w:color w:val="161B88"/>
                <w:sz w:val="24"/>
              </w:rPr>
            </w:pPr>
            <w:r w:rsidRPr="00B77C8D">
              <w:rPr>
                <w:rFonts w:ascii="Garamond" w:hAnsi="Garamond" w:cs="Times New Roman"/>
                <w:b/>
                <w:color w:val="161B88"/>
                <w:sz w:val="24"/>
              </w:rPr>
              <w:t>ISTITUTO TECNICO INDUSTRIALE STATALE «E. MATTEI»</w:t>
            </w:r>
          </w:p>
          <w:p w14:paraId="58A0DF4C" w14:textId="5E3B2FF1" w:rsidR="000F3E93" w:rsidRPr="00B77C8D" w:rsidRDefault="000F3E93" w:rsidP="000F3E93">
            <w:pPr>
              <w:jc w:val="center"/>
              <w:rPr>
                <w:rFonts w:ascii="Garamond" w:hAnsi="Garamond" w:cs="Times New Roman"/>
                <w:b/>
                <w:color w:val="161B88"/>
                <w:sz w:val="20"/>
              </w:rPr>
            </w:pPr>
            <w:r w:rsidRPr="00B77C8D">
              <w:rPr>
                <w:rFonts w:ascii="Garamond" w:hAnsi="Garamond" w:cs="Times New Roman"/>
                <w:b/>
                <w:color w:val="161B88"/>
                <w:sz w:val="20"/>
              </w:rPr>
              <w:t>61029 URBINO (PU)</w:t>
            </w:r>
          </w:p>
          <w:p w14:paraId="1FAB12C9" w14:textId="77777777" w:rsidR="001D4E2D" w:rsidRPr="00B77C8D" w:rsidRDefault="001D4E2D" w:rsidP="000F3E93">
            <w:pPr>
              <w:jc w:val="center"/>
              <w:rPr>
                <w:rFonts w:ascii="Garamond" w:hAnsi="Garamond" w:cs="Times New Roman"/>
                <w:b/>
                <w:color w:val="161B88"/>
                <w:sz w:val="6"/>
              </w:rPr>
            </w:pPr>
          </w:p>
          <w:p w14:paraId="5437BF93" w14:textId="5EF6FAF3" w:rsidR="00B77C8D" w:rsidRPr="00B77C8D" w:rsidRDefault="000F3E93" w:rsidP="000F3E93">
            <w:pPr>
              <w:widowControl w:val="0"/>
              <w:jc w:val="center"/>
              <w:rPr>
                <w:rFonts w:ascii="Garamond" w:hAnsi="Garamond" w:cs="Times New Roman"/>
                <w:sz w:val="20"/>
              </w:rPr>
            </w:pPr>
            <w:r w:rsidRPr="00B77C8D">
              <w:rPr>
                <w:rFonts w:ascii="Garamond" w:hAnsi="Garamond" w:cs="Times New Roman"/>
                <w:sz w:val="20"/>
              </w:rPr>
              <w:t>Via Lu</w:t>
            </w:r>
            <w:r w:rsidR="00B77C8D" w:rsidRPr="00B77C8D">
              <w:rPr>
                <w:rFonts w:ascii="Garamond" w:hAnsi="Garamond" w:cs="Times New Roman"/>
                <w:sz w:val="20"/>
              </w:rPr>
              <w:t>ca Pacioli, 22 - Tel. 0722 328021 - C.F. 91009720417</w:t>
            </w:r>
          </w:p>
          <w:p w14:paraId="59998455" w14:textId="402668CB" w:rsidR="000F3E93" w:rsidRPr="00B77C8D" w:rsidRDefault="000F3E93" w:rsidP="000F3E93">
            <w:pPr>
              <w:widowControl w:val="0"/>
              <w:jc w:val="center"/>
              <w:rPr>
                <w:rFonts w:ascii="Garamond" w:hAnsi="Garamond" w:cs="Times New Roman"/>
                <w:sz w:val="20"/>
                <w:lang w:val="en-US"/>
              </w:rPr>
            </w:pPr>
            <w:r w:rsidRPr="00B77C8D">
              <w:rPr>
                <w:rFonts w:ascii="Garamond" w:hAnsi="Garamond" w:cs="Times New Roman"/>
                <w:sz w:val="20"/>
                <w:lang w:val="en-US"/>
              </w:rPr>
              <w:t>pstf01000n@istruzione.it - pec: PSTF01000N@pec.istruzione.it - www.itisurbino.</w:t>
            </w:r>
            <w:r w:rsidR="000A2398">
              <w:rPr>
                <w:rFonts w:ascii="Garamond" w:hAnsi="Garamond" w:cs="Times New Roman"/>
                <w:sz w:val="20"/>
                <w:lang w:val="en-US"/>
              </w:rPr>
              <w:t>edu.</w:t>
            </w:r>
            <w:r w:rsidRPr="00B77C8D">
              <w:rPr>
                <w:rFonts w:ascii="Garamond" w:hAnsi="Garamond" w:cs="Times New Roman"/>
                <w:sz w:val="20"/>
                <w:lang w:val="en-US"/>
              </w:rPr>
              <w:t>it</w:t>
            </w:r>
          </w:p>
          <w:p w14:paraId="4CB0D9CA" w14:textId="0DD2587E" w:rsidR="00385D70" w:rsidRPr="00B77C8D" w:rsidRDefault="00385D70" w:rsidP="00583582">
            <w:pPr>
              <w:widowControl w:val="0"/>
              <w:rPr>
                <w:rFonts w:ascii="Gadugi" w:hAnsi="Gadugi"/>
                <w:sz w:val="2"/>
                <w:szCs w:val="18"/>
                <w:lang w:val="en-US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5FC" w14:textId="7851BC14" w:rsidR="00385D70" w:rsidRDefault="000F3E93" w:rsidP="00583582">
            <w:pPr>
              <w:widowControl w:val="0"/>
              <w:rPr>
                <w:rFonts w:ascii="Gadugi" w:hAnsi="Gadugi"/>
                <w:sz w:val="2"/>
                <w:szCs w:val="18"/>
                <w:lang w:bidi="he-IL"/>
              </w:rPr>
            </w:pPr>
            <w:r>
              <w:rPr>
                <w:rFonts w:ascii="Gadugi" w:hAnsi="Gadugi"/>
                <w:noProof/>
                <w:sz w:val="2"/>
                <w:szCs w:val="18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720E71E6" wp14:editId="68BE776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-3810</wp:posOffset>
                  </wp:positionV>
                  <wp:extent cx="571500" cy="807357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Itis_piccol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807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AC8D61" w14:textId="77777777" w:rsidR="00385D70" w:rsidRDefault="00385D70" w:rsidP="00583582">
            <w:pPr>
              <w:widowControl w:val="0"/>
              <w:rPr>
                <w:rFonts w:ascii="Gadugi" w:hAnsi="Gadugi"/>
                <w:sz w:val="2"/>
                <w:szCs w:val="18"/>
                <w:lang w:bidi="he-IL"/>
              </w:rPr>
            </w:pPr>
          </w:p>
        </w:tc>
      </w:tr>
      <w:tr w:rsidR="000F3E93" w14:paraId="77F34B0D" w14:textId="77777777" w:rsidTr="001D4E2D">
        <w:trPr>
          <w:trHeight w:val="95"/>
          <w:jc w:val="center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DB6" w14:textId="5F3E61FA" w:rsidR="000F3E93" w:rsidRPr="00B77C8D" w:rsidRDefault="001D4E2D" w:rsidP="001D4E2D">
            <w:pPr>
              <w:widowControl w:val="0"/>
              <w:jc w:val="center"/>
              <w:rPr>
                <w:rFonts w:asciiTheme="majorHAnsi" w:hAnsiTheme="majorHAnsi" w:cs="Calibri"/>
                <w:b/>
                <w:color w:val="1D24B3"/>
                <w:lang w:val="fr-FR"/>
              </w:rPr>
            </w:pPr>
            <w:r w:rsidRPr="00B77C8D">
              <w:rPr>
                <w:b/>
                <w:color w:val="1D24B3"/>
                <w:sz w:val="16"/>
              </w:rPr>
              <w:t>Indirizzi: Meccanica</w:t>
            </w:r>
            <w:r w:rsidR="000F3E93" w:rsidRPr="00B77C8D">
              <w:rPr>
                <w:b/>
                <w:color w:val="1D24B3"/>
                <w:sz w:val="16"/>
              </w:rPr>
              <w:t xml:space="preserve"> Meccatronica ed Energia - Chimica Materiali e Biotecnologie - Elettronica ed Elettrotecnica -Informatica e Telecomunicazioni</w:t>
            </w:r>
          </w:p>
        </w:tc>
      </w:tr>
    </w:tbl>
    <w:p w14:paraId="2C6F3758" w14:textId="418E3AB3" w:rsidR="0027354F" w:rsidRDefault="0027354F" w:rsidP="0027354F">
      <w:pPr>
        <w:tabs>
          <w:tab w:val="left" w:pos="6240"/>
        </w:tabs>
        <w:spacing w:line="0" w:lineRule="atLeast"/>
        <w:ind w:left="380"/>
        <w:jc w:val="right"/>
        <w:rPr>
          <w:rFonts w:ascii="Times New Roman" w:eastAsia="Times New Roman" w:hAnsi="Times New Roman"/>
        </w:rPr>
      </w:pPr>
    </w:p>
    <w:p w14:paraId="41AAF227" w14:textId="213C8452" w:rsidR="0027354F" w:rsidRPr="00F53505" w:rsidRDefault="0059112A" w:rsidP="0027354F">
      <w:pPr>
        <w:tabs>
          <w:tab w:val="left" w:pos="6240"/>
        </w:tabs>
        <w:spacing w:line="0" w:lineRule="atLeast"/>
        <w:ind w:left="380" w:right="113"/>
        <w:jc w:val="right"/>
        <w:rPr>
          <w:rFonts w:ascii="Times New Roman" w:eastAsia="Times New Roman" w:hAnsi="Times New Roman"/>
          <w:sz w:val="24"/>
        </w:rPr>
      </w:pPr>
      <w:r w:rsidRPr="0059112A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E7623EA" wp14:editId="3461251C">
            <wp:simplePos x="0" y="0"/>
            <wp:positionH relativeFrom="column">
              <wp:posOffset>-93980</wp:posOffset>
            </wp:positionH>
            <wp:positionV relativeFrom="paragraph">
              <wp:posOffset>145415</wp:posOffset>
            </wp:positionV>
            <wp:extent cx="2202866" cy="1781175"/>
            <wp:effectExtent l="0" t="0" r="0" b="0"/>
            <wp:wrapNone/>
            <wp:docPr id="4" name="Immagine 4" descr="C:\Users\m.bondi\Downloads\Logotipo_Gara_Chimica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bondi\Downloads\Logotipo_Gara_Chimica_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6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354F">
        <w:rPr>
          <w:rFonts w:ascii="Times New Roman" w:eastAsia="Times New Roman" w:hAnsi="Times New Roman"/>
          <w:sz w:val="24"/>
        </w:rPr>
        <w:t>URBINO</w:t>
      </w:r>
      <w:r w:rsidR="0027354F" w:rsidRPr="00F53505">
        <w:rPr>
          <w:rFonts w:ascii="Times New Roman" w:eastAsia="Times New Roman" w:hAnsi="Times New Roman"/>
          <w:sz w:val="24"/>
        </w:rPr>
        <w:t xml:space="preserve">, </w:t>
      </w:r>
      <w:r w:rsidR="00D8702C">
        <w:rPr>
          <w:rFonts w:ascii="Times New Roman" w:eastAsia="Times New Roman" w:hAnsi="Times New Roman"/>
          <w:sz w:val="24"/>
        </w:rPr>
        <w:t>15</w:t>
      </w:r>
      <w:r w:rsidR="0027354F" w:rsidRPr="00F53505">
        <w:rPr>
          <w:rFonts w:ascii="Times New Roman" w:eastAsia="Times New Roman" w:hAnsi="Times New Roman"/>
          <w:sz w:val="24"/>
        </w:rPr>
        <w:t xml:space="preserve"> Febbraio 2021 </w:t>
      </w:r>
    </w:p>
    <w:p w14:paraId="79880ED0" w14:textId="77777777" w:rsidR="0027354F" w:rsidRPr="00F53505" w:rsidRDefault="0027354F" w:rsidP="0027354F">
      <w:pPr>
        <w:tabs>
          <w:tab w:val="left" w:pos="6240"/>
        </w:tabs>
        <w:spacing w:line="0" w:lineRule="atLeast"/>
        <w:ind w:left="380" w:right="113"/>
        <w:jc w:val="right"/>
        <w:rPr>
          <w:rFonts w:ascii="Times New Roman" w:eastAsia="Times New Roman" w:hAnsi="Times New Roman"/>
          <w:sz w:val="24"/>
        </w:rPr>
      </w:pPr>
    </w:p>
    <w:p w14:paraId="069C27A1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Al MIUR Direzione Generale</w:t>
      </w:r>
    </w:p>
    <w:p w14:paraId="2FA90928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Per gli Ordinamenti Scolastici</w:t>
      </w:r>
    </w:p>
    <w:p w14:paraId="02D109D1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Roma</w:t>
      </w:r>
    </w:p>
    <w:p w14:paraId="45CACA01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Al Direttore dell'USR Marche</w:t>
      </w:r>
    </w:p>
    <w:p w14:paraId="0FB4588A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Dott. Marco Ugo Filisetti</w:t>
      </w:r>
    </w:p>
    <w:p w14:paraId="75AB4131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</w:p>
    <w:p w14:paraId="0E46AFCF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Al Direttore dell’USR di Pesaro,</w:t>
      </w:r>
    </w:p>
    <w:p w14:paraId="48D35C75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Dott.ssa Marcella Tinazzi</w:t>
      </w:r>
    </w:p>
    <w:p w14:paraId="45F0FDFF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</w:p>
    <w:p w14:paraId="57495837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Ai Dirigenti Scolastici</w:t>
      </w:r>
    </w:p>
    <w:p w14:paraId="33CA0B7A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Istituti di Istruzione secondaria di secondo grado</w:t>
      </w:r>
    </w:p>
    <w:p w14:paraId="69270476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con Articolazione Chimica e Materiali</w:t>
      </w:r>
    </w:p>
    <w:p w14:paraId="18E3051A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Loro Sedi</w:t>
      </w:r>
    </w:p>
    <w:p w14:paraId="494CE997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</w:p>
    <w:p w14:paraId="4777EBBE" w14:textId="77777777" w:rsidR="0027354F" w:rsidRPr="00F53505" w:rsidRDefault="0027354F" w:rsidP="0027354F">
      <w:pPr>
        <w:spacing w:after="0" w:line="0" w:lineRule="atLeast"/>
        <w:ind w:left="3828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Uffici Scolastici Regionali</w:t>
      </w:r>
    </w:p>
    <w:p w14:paraId="5E9BA9D8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(con richiesta di darne ampia diffusione)</w:t>
      </w:r>
    </w:p>
    <w:p w14:paraId="14CFAACC" w14:textId="77777777" w:rsidR="0027354F" w:rsidRPr="00F53505" w:rsidRDefault="0027354F" w:rsidP="0027354F">
      <w:pPr>
        <w:spacing w:after="0" w:line="0" w:lineRule="atLeast"/>
        <w:jc w:val="right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Loro Sedi</w:t>
      </w:r>
    </w:p>
    <w:p w14:paraId="666DD738" w14:textId="77777777" w:rsidR="0027354F" w:rsidRPr="00F53505" w:rsidRDefault="0027354F" w:rsidP="0027354F">
      <w:pPr>
        <w:spacing w:after="0" w:line="228" w:lineRule="exact"/>
        <w:rPr>
          <w:rFonts w:ascii="Arial Narrow" w:eastAsia="Arial Narrow" w:hAnsi="Arial Narrow"/>
          <w:sz w:val="24"/>
        </w:rPr>
      </w:pPr>
    </w:p>
    <w:p w14:paraId="1EE66AB8" w14:textId="77777777" w:rsidR="0027354F" w:rsidRPr="00F53505" w:rsidRDefault="0027354F" w:rsidP="0027354F">
      <w:pPr>
        <w:spacing w:after="0" w:line="0" w:lineRule="atLeast"/>
        <w:ind w:left="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OGGETTO: Gara Nazionale Istituti Tecnici. Indirizzo: Chimica, materiali e biotecnologie –</w:t>
      </w:r>
    </w:p>
    <w:p w14:paraId="0898D37D" w14:textId="77777777" w:rsidR="0027354F" w:rsidRPr="00F53505" w:rsidRDefault="0027354F" w:rsidP="0027354F">
      <w:pPr>
        <w:spacing w:after="0" w:line="0" w:lineRule="atLeast"/>
        <w:ind w:left="136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Articolazione: Chimica e materiali – XIX edizione 2021.</w:t>
      </w:r>
    </w:p>
    <w:p w14:paraId="6929CED7" w14:textId="77777777" w:rsidR="0027354F" w:rsidRPr="00F53505" w:rsidRDefault="0027354F" w:rsidP="0027354F">
      <w:pPr>
        <w:spacing w:after="0" w:line="0" w:lineRule="atLeast"/>
        <w:ind w:left="1360"/>
        <w:jc w:val="both"/>
        <w:rPr>
          <w:rFonts w:ascii="Times New Roman" w:eastAsia="Times New Roman" w:hAnsi="Times New Roman"/>
          <w:sz w:val="24"/>
        </w:rPr>
      </w:pPr>
    </w:p>
    <w:p w14:paraId="6AE53501" w14:textId="77777777" w:rsidR="0027354F" w:rsidRPr="00F53505" w:rsidRDefault="0027354F" w:rsidP="0027354F">
      <w:pPr>
        <w:spacing w:after="0" w:line="236" w:lineRule="auto"/>
        <w:ind w:right="220" w:firstLine="26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L'Istituto Tecnico Industriale Statale “Enrico Mattei” di Urbino (PU), vincitore della Gara N</w:t>
      </w:r>
      <w:r w:rsidRPr="00F53505">
        <w:rPr>
          <w:rFonts w:ascii="Times New Roman" w:eastAsia="Times New Roman" w:hAnsi="Times New Roman"/>
          <w:sz w:val="24"/>
        </w:rPr>
        <w:t>a</w:t>
      </w:r>
      <w:r w:rsidRPr="00F53505">
        <w:rPr>
          <w:rFonts w:ascii="Times New Roman" w:eastAsia="Times New Roman" w:hAnsi="Times New Roman"/>
          <w:sz w:val="24"/>
        </w:rPr>
        <w:t>zionale di Chimica edizione 2019, dopo l’annullamento dell’appuntamento del 2020, è stato inc</w:t>
      </w:r>
      <w:r w:rsidRPr="00F53505">
        <w:rPr>
          <w:rFonts w:ascii="Times New Roman" w:eastAsia="Times New Roman" w:hAnsi="Times New Roman"/>
          <w:sz w:val="24"/>
        </w:rPr>
        <w:t>a</w:t>
      </w:r>
      <w:r w:rsidRPr="00F53505">
        <w:rPr>
          <w:rFonts w:ascii="Times New Roman" w:eastAsia="Times New Roman" w:hAnsi="Times New Roman"/>
          <w:sz w:val="24"/>
        </w:rPr>
        <w:t>ricato di organizzare l'edizione 2021 di tale evento, secondo la direttiva del MIUR contenuta nella nota n. 21466 del 24 novembre 2020.</w:t>
      </w:r>
    </w:p>
    <w:p w14:paraId="303F3C60" w14:textId="77777777" w:rsidR="0027354F" w:rsidRPr="00F53505" w:rsidRDefault="0027354F" w:rsidP="0027354F">
      <w:pPr>
        <w:spacing w:after="0" w:line="236" w:lineRule="auto"/>
        <w:ind w:right="220" w:firstLine="260"/>
        <w:jc w:val="both"/>
        <w:rPr>
          <w:rFonts w:ascii="Times New Roman" w:eastAsia="Times New Roman" w:hAnsi="Times New Roman"/>
          <w:sz w:val="24"/>
        </w:rPr>
      </w:pPr>
    </w:p>
    <w:p w14:paraId="232A91FB" w14:textId="6895F783" w:rsidR="0027354F" w:rsidRPr="00F53505" w:rsidRDefault="0027354F" w:rsidP="0027354F">
      <w:pPr>
        <w:spacing w:after="0" w:line="236" w:lineRule="auto"/>
        <w:ind w:right="220" w:firstLine="26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La Gara si svolgerà a Urbino, presso la sede dell'Istituto in via Pacioli n.22 nei giorni mercol</w:t>
      </w:r>
      <w:r w:rsidRPr="00F53505">
        <w:rPr>
          <w:rFonts w:ascii="Times New Roman" w:eastAsia="Times New Roman" w:hAnsi="Times New Roman"/>
          <w:sz w:val="24"/>
        </w:rPr>
        <w:t>e</w:t>
      </w:r>
      <w:r w:rsidRPr="00F53505">
        <w:rPr>
          <w:rFonts w:ascii="Times New Roman" w:eastAsia="Times New Roman" w:hAnsi="Times New Roman"/>
          <w:sz w:val="24"/>
        </w:rPr>
        <w:t xml:space="preserve">dì </w:t>
      </w:r>
      <w:r w:rsidR="00F87262">
        <w:rPr>
          <w:rFonts w:ascii="Times New Roman" w:eastAsia="Times New Roman" w:hAnsi="Times New Roman"/>
          <w:sz w:val="24"/>
        </w:rPr>
        <w:t>12</w:t>
      </w:r>
      <w:r w:rsidRPr="00F53505">
        <w:rPr>
          <w:rFonts w:ascii="Times New Roman" w:eastAsia="Times New Roman" w:hAnsi="Times New Roman"/>
          <w:sz w:val="24"/>
        </w:rPr>
        <w:t xml:space="preserve"> e giovedì </w:t>
      </w:r>
      <w:r w:rsidR="00F87262">
        <w:rPr>
          <w:rFonts w:ascii="Times New Roman" w:eastAsia="Times New Roman" w:hAnsi="Times New Roman"/>
          <w:sz w:val="24"/>
        </w:rPr>
        <w:t>13</w:t>
      </w:r>
      <w:r w:rsidRPr="00F53505">
        <w:rPr>
          <w:rFonts w:ascii="Times New Roman" w:eastAsia="Times New Roman" w:hAnsi="Times New Roman"/>
          <w:sz w:val="24"/>
        </w:rPr>
        <w:t xml:space="preserve"> Maggio 2021.</w:t>
      </w:r>
    </w:p>
    <w:p w14:paraId="04FBF2B0" w14:textId="77777777" w:rsidR="0027354F" w:rsidRPr="00F53505" w:rsidRDefault="0027354F" w:rsidP="0027354F">
      <w:pPr>
        <w:spacing w:after="0" w:line="236" w:lineRule="auto"/>
        <w:ind w:right="220" w:firstLine="260"/>
        <w:jc w:val="both"/>
        <w:rPr>
          <w:rFonts w:ascii="Arial Narrow" w:eastAsia="Arial Narrow" w:hAnsi="Arial Narrow"/>
          <w:sz w:val="24"/>
        </w:rPr>
      </w:pPr>
    </w:p>
    <w:p w14:paraId="332F0F45" w14:textId="77777777" w:rsidR="0027354F" w:rsidRPr="00F53505" w:rsidRDefault="0027354F" w:rsidP="0027354F">
      <w:pPr>
        <w:spacing w:after="0" w:line="234" w:lineRule="auto"/>
        <w:ind w:left="80" w:right="240" w:firstLine="180"/>
        <w:jc w:val="both"/>
        <w:rPr>
          <w:rFonts w:ascii="Times New Roman" w:eastAsia="Times New Roman" w:hAnsi="Times New Roman"/>
          <w:b/>
          <w:bCs/>
          <w:i/>
          <w:iCs/>
          <w:sz w:val="24"/>
        </w:rPr>
      </w:pPr>
      <w:r w:rsidRPr="00F53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 modalità della gara potranno essere in presenza o a distanza in relazione all’evoluzione dell’emergenza sanitaria da COVID 19 nel periodo di svolgimento della gara stessa.</w:t>
      </w:r>
    </w:p>
    <w:p w14:paraId="4059090D" w14:textId="77777777" w:rsidR="00120364" w:rsidRPr="00F53505" w:rsidRDefault="00120364" w:rsidP="0027354F">
      <w:pPr>
        <w:spacing w:after="0" w:line="234" w:lineRule="auto"/>
        <w:ind w:left="80" w:right="240" w:firstLine="180"/>
        <w:jc w:val="both"/>
        <w:rPr>
          <w:rFonts w:ascii="Times New Roman" w:eastAsia="Times New Roman" w:hAnsi="Times New Roman"/>
          <w:sz w:val="24"/>
        </w:rPr>
      </w:pPr>
    </w:p>
    <w:p w14:paraId="2F698FAD" w14:textId="583690AC" w:rsidR="0027354F" w:rsidRPr="00F53505" w:rsidRDefault="0027354F" w:rsidP="0027354F">
      <w:pPr>
        <w:spacing w:after="0" w:line="234" w:lineRule="auto"/>
        <w:ind w:left="80" w:right="240" w:firstLine="1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La Gara sarà articolata in due prove, basate sui contenuti degli insegnamenti del secondo bie</w:t>
      </w:r>
      <w:r w:rsidRPr="00F53505">
        <w:rPr>
          <w:rFonts w:ascii="Times New Roman" w:eastAsia="Times New Roman" w:hAnsi="Times New Roman"/>
          <w:sz w:val="24"/>
        </w:rPr>
        <w:t>n</w:t>
      </w:r>
      <w:r w:rsidRPr="00F53505">
        <w:rPr>
          <w:rFonts w:ascii="Times New Roman" w:eastAsia="Times New Roman" w:hAnsi="Times New Roman"/>
          <w:sz w:val="24"/>
        </w:rPr>
        <w:t>nio del corso di studi di interesse e relativi alle discipline di indirizzo.</w:t>
      </w:r>
    </w:p>
    <w:p w14:paraId="7FB9AFDE" w14:textId="77777777" w:rsidR="0027354F" w:rsidRPr="00F53505" w:rsidRDefault="0027354F" w:rsidP="0027354F">
      <w:pPr>
        <w:spacing w:after="0" w:line="234" w:lineRule="auto"/>
        <w:ind w:left="80" w:right="240" w:firstLine="1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Più precisamente, sarà composta da:</w:t>
      </w:r>
    </w:p>
    <w:p w14:paraId="119CD78E" w14:textId="77777777" w:rsidR="0027354F" w:rsidRPr="00F53505" w:rsidRDefault="0027354F" w:rsidP="0027354F">
      <w:pPr>
        <w:spacing w:after="0" w:line="3" w:lineRule="exact"/>
        <w:jc w:val="both"/>
        <w:rPr>
          <w:rFonts w:ascii="Arial Narrow" w:eastAsia="Arial Narrow" w:hAnsi="Arial Narrow"/>
          <w:sz w:val="24"/>
        </w:rPr>
      </w:pPr>
    </w:p>
    <w:p w14:paraId="49061876" w14:textId="77777777" w:rsidR="0027354F" w:rsidRPr="00F53505" w:rsidRDefault="0027354F" w:rsidP="0027354F">
      <w:pPr>
        <w:numPr>
          <w:ilvl w:val="0"/>
          <w:numId w:val="15"/>
        </w:numPr>
        <w:tabs>
          <w:tab w:val="left" w:pos="800"/>
        </w:tabs>
        <w:spacing w:after="0" w:line="0" w:lineRule="atLeast"/>
        <w:ind w:left="800" w:hanging="367"/>
        <w:jc w:val="both"/>
        <w:rPr>
          <w:rFonts w:ascii="Symbol" w:eastAsia="Symbol" w:hAnsi="Symbol"/>
          <w:sz w:val="24"/>
        </w:rPr>
      </w:pPr>
      <w:r w:rsidRPr="00F53505">
        <w:rPr>
          <w:rFonts w:ascii="Times New Roman" w:eastAsia="Times New Roman" w:hAnsi="Times New Roman"/>
          <w:sz w:val="24"/>
        </w:rPr>
        <w:t>una Prova Teorica, in forma di test a risposta multipla;</w:t>
      </w:r>
    </w:p>
    <w:p w14:paraId="509A0C2C" w14:textId="375D3B36" w:rsidR="0027354F" w:rsidRPr="00F53505" w:rsidRDefault="0027354F" w:rsidP="00F5398B">
      <w:pPr>
        <w:numPr>
          <w:ilvl w:val="0"/>
          <w:numId w:val="15"/>
        </w:numPr>
        <w:tabs>
          <w:tab w:val="left" w:pos="800"/>
        </w:tabs>
        <w:spacing w:after="0" w:line="239" w:lineRule="auto"/>
        <w:ind w:left="800" w:hanging="367"/>
        <w:jc w:val="both"/>
        <w:rPr>
          <w:rFonts w:ascii="Symbol" w:eastAsia="Symbol" w:hAnsi="Symbol"/>
          <w:sz w:val="24"/>
        </w:rPr>
      </w:pPr>
      <w:r w:rsidRPr="00F53505">
        <w:rPr>
          <w:rFonts w:ascii="Times New Roman" w:eastAsia="Times New Roman" w:hAnsi="Times New Roman"/>
          <w:sz w:val="24"/>
        </w:rPr>
        <w:t>una Prova Pratica di Laboratorio.</w:t>
      </w:r>
    </w:p>
    <w:p w14:paraId="5D423066" w14:textId="3C112A14" w:rsidR="0027354F" w:rsidRPr="00F53505" w:rsidRDefault="0027354F" w:rsidP="0027354F">
      <w:pPr>
        <w:spacing w:after="0" w:line="237" w:lineRule="auto"/>
        <w:ind w:left="26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La durata di ciascuna prova sarà di 5 (cinque) ore, fatte salve eventuali modifiche per particolari situazioni.</w:t>
      </w:r>
    </w:p>
    <w:p w14:paraId="4F47AD91" w14:textId="77777777" w:rsidR="0027354F" w:rsidRPr="00F53505" w:rsidRDefault="0027354F" w:rsidP="0027354F">
      <w:pPr>
        <w:spacing w:after="0" w:line="13" w:lineRule="exact"/>
        <w:jc w:val="both"/>
        <w:rPr>
          <w:rFonts w:ascii="Arial Narrow" w:eastAsia="Arial Narrow" w:hAnsi="Arial Narrow"/>
          <w:sz w:val="24"/>
        </w:rPr>
      </w:pPr>
    </w:p>
    <w:p w14:paraId="0BDA7ED4" w14:textId="77777777" w:rsidR="0027354F" w:rsidRPr="00F53505" w:rsidRDefault="0027354F" w:rsidP="0027354F">
      <w:pPr>
        <w:spacing w:after="0" w:line="236" w:lineRule="auto"/>
        <w:ind w:left="80" w:right="220" w:firstLine="1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 xml:space="preserve">A rappresentare ciascun Istituto nella suddetta competizione sarà un solo studente/studentessa anche nel caso in cui l’Istituto abbia più sedi), frequentante la </w:t>
      </w:r>
      <w:r w:rsidRPr="00F53505">
        <w:rPr>
          <w:rFonts w:ascii="Times New Roman" w:eastAsia="Times New Roman" w:hAnsi="Times New Roman"/>
          <w:b/>
          <w:sz w:val="24"/>
        </w:rPr>
        <w:t>classe IV o V</w:t>
      </w:r>
      <w:r w:rsidRPr="00F53505">
        <w:rPr>
          <w:rFonts w:ascii="Times New Roman" w:eastAsia="Times New Roman" w:hAnsi="Times New Roman"/>
          <w:sz w:val="24"/>
        </w:rPr>
        <w:t xml:space="preserve"> dell'anno scolastico in corso; ciascuna scuola, con le modalità ritenute più opportune, individuerà lo studente/o st</w:t>
      </w:r>
      <w:r w:rsidRPr="00F53505">
        <w:rPr>
          <w:rFonts w:ascii="Times New Roman" w:eastAsia="Times New Roman" w:hAnsi="Times New Roman"/>
          <w:sz w:val="24"/>
        </w:rPr>
        <w:t>u</w:t>
      </w:r>
      <w:r w:rsidRPr="00F53505">
        <w:rPr>
          <w:rFonts w:ascii="Times New Roman" w:eastAsia="Times New Roman" w:hAnsi="Times New Roman"/>
          <w:sz w:val="24"/>
        </w:rPr>
        <w:t xml:space="preserve">dentessa più idoneo/a </w:t>
      </w:r>
      <w:proofErr w:type="spellStart"/>
      <w:r w:rsidRPr="00F53505">
        <w:rPr>
          <w:rFonts w:ascii="Times New Roman" w:eastAsia="Times New Roman" w:hAnsi="Times New Roman"/>
          <w:sz w:val="24"/>
        </w:rPr>
        <w:t>a</w:t>
      </w:r>
      <w:proofErr w:type="spellEnd"/>
      <w:r w:rsidRPr="00F53505">
        <w:rPr>
          <w:rFonts w:ascii="Times New Roman" w:eastAsia="Times New Roman" w:hAnsi="Times New Roman"/>
          <w:sz w:val="24"/>
        </w:rPr>
        <w:t xml:space="preserve"> rappresentarla.</w:t>
      </w:r>
    </w:p>
    <w:p w14:paraId="584034C0" w14:textId="2DFAFC77" w:rsidR="0027354F" w:rsidRPr="00F53505" w:rsidRDefault="0027354F" w:rsidP="0027354F">
      <w:pPr>
        <w:spacing w:line="236" w:lineRule="auto"/>
        <w:ind w:left="80" w:right="220" w:firstLine="1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Il programma di massima prevede, sia per i docenti che per gli studenti ospiti, alcune visite in contesti culturali ed ambientali particolarmente significativi del territorio provinciale, ovviame</w:t>
      </w:r>
      <w:r w:rsidRPr="00F53505">
        <w:rPr>
          <w:rFonts w:ascii="Times New Roman" w:eastAsia="Times New Roman" w:hAnsi="Times New Roman"/>
          <w:sz w:val="24"/>
        </w:rPr>
        <w:t>n</w:t>
      </w:r>
      <w:r w:rsidRPr="00F53505">
        <w:rPr>
          <w:rFonts w:ascii="Times New Roman" w:eastAsia="Times New Roman" w:hAnsi="Times New Roman"/>
          <w:sz w:val="24"/>
        </w:rPr>
        <w:t>te in caso di modalità di gara in presenza.</w:t>
      </w:r>
    </w:p>
    <w:p w14:paraId="10B42246" w14:textId="77777777" w:rsidR="00120364" w:rsidRPr="00F53505" w:rsidRDefault="00120364" w:rsidP="0027354F">
      <w:pPr>
        <w:spacing w:line="236" w:lineRule="auto"/>
        <w:ind w:left="80" w:right="220" w:firstLine="180"/>
        <w:jc w:val="both"/>
        <w:rPr>
          <w:rFonts w:ascii="Times New Roman" w:eastAsia="Times New Roman" w:hAnsi="Times New Roman"/>
          <w:sz w:val="24"/>
        </w:rPr>
      </w:pPr>
    </w:p>
    <w:p w14:paraId="5B1DCA80" w14:textId="7B2F5A9B" w:rsidR="00120364" w:rsidRPr="00F53505" w:rsidRDefault="00120364" w:rsidP="00A67C22">
      <w:pPr>
        <w:spacing w:line="0" w:lineRule="atLeast"/>
        <w:ind w:firstLine="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 xml:space="preserve">Il costo per l’iscrizione è suddiviso in una </w:t>
      </w:r>
      <w:r w:rsidRPr="00F53505">
        <w:rPr>
          <w:rFonts w:ascii="Times New Roman" w:eastAsia="Times New Roman" w:hAnsi="Times New Roman"/>
          <w:sz w:val="24"/>
          <w:u w:val="single"/>
        </w:rPr>
        <w:t xml:space="preserve">quota fissa </w:t>
      </w:r>
      <w:r w:rsidR="00F439AA" w:rsidRPr="00F53505">
        <w:rPr>
          <w:rFonts w:ascii="Times New Roman" w:eastAsia="Times New Roman" w:hAnsi="Times New Roman"/>
          <w:sz w:val="24"/>
          <w:u w:val="single"/>
        </w:rPr>
        <w:t>di 200</w:t>
      </w:r>
      <w:r w:rsidRPr="00F53505">
        <w:rPr>
          <w:rFonts w:ascii="Times New Roman" w:eastAsia="Times New Roman" w:hAnsi="Times New Roman"/>
          <w:sz w:val="24"/>
          <w:u w:val="single"/>
        </w:rPr>
        <w:t xml:space="preserve"> €</w:t>
      </w:r>
      <w:r w:rsidRPr="00F53505">
        <w:rPr>
          <w:rFonts w:ascii="Times New Roman" w:eastAsia="Times New Roman" w:hAnsi="Times New Roman"/>
          <w:sz w:val="24"/>
        </w:rPr>
        <w:t xml:space="preserve"> per il rimborso delle spese organi</w:t>
      </w:r>
      <w:r w:rsidRPr="00F53505">
        <w:rPr>
          <w:rFonts w:ascii="Times New Roman" w:eastAsia="Times New Roman" w:hAnsi="Times New Roman"/>
          <w:sz w:val="24"/>
        </w:rPr>
        <w:t>z</w:t>
      </w:r>
      <w:r w:rsidRPr="00F53505">
        <w:rPr>
          <w:rFonts w:ascii="Times New Roman" w:eastAsia="Times New Roman" w:hAnsi="Times New Roman"/>
          <w:sz w:val="24"/>
        </w:rPr>
        <w:t xml:space="preserve">zative ed in una </w:t>
      </w:r>
      <w:r w:rsidRPr="00F53505">
        <w:rPr>
          <w:rFonts w:ascii="Times New Roman" w:eastAsia="Times New Roman" w:hAnsi="Times New Roman"/>
          <w:sz w:val="24"/>
          <w:u w:val="single"/>
        </w:rPr>
        <w:t>quota variabile</w:t>
      </w:r>
      <w:r w:rsidRPr="00F53505">
        <w:rPr>
          <w:rFonts w:ascii="Times New Roman" w:eastAsia="Times New Roman" w:hAnsi="Times New Roman"/>
          <w:sz w:val="24"/>
        </w:rPr>
        <w:t xml:space="preserve">, comprendente le spese di vitto, alloggio, in camera singola per il docente accompagnatore e doppia per lo studente/studentessa, visite turistiche e tutto ciò che verrà in seguito riportato nel programma dettagliato. </w:t>
      </w:r>
      <w:r w:rsidRPr="00F53505">
        <w:rPr>
          <w:rFonts w:ascii="Times New Roman" w:eastAsia="Times New Roman" w:hAnsi="Times New Roman"/>
          <w:sz w:val="24"/>
          <w:u w:val="single"/>
        </w:rPr>
        <w:t>La quota variabile verrà esplicitata e richiesta qual</w:t>
      </w:r>
      <w:r w:rsidRPr="00F53505">
        <w:rPr>
          <w:rFonts w:ascii="Times New Roman" w:eastAsia="Times New Roman" w:hAnsi="Times New Roman"/>
          <w:sz w:val="24"/>
          <w:u w:val="single"/>
        </w:rPr>
        <w:t>o</w:t>
      </w:r>
      <w:r w:rsidRPr="00F53505">
        <w:rPr>
          <w:rFonts w:ascii="Times New Roman" w:eastAsia="Times New Roman" w:hAnsi="Times New Roman"/>
          <w:sz w:val="24"/>
          <w:u w:val="single"/>
        </w:rPr>
        <w:t>ra vi fosse la certezza di poter effettuare la gara in presenza</w:t>
      </w:r>
      <w:r w:rsidRPr="00F53505">
        <w:rPr>
          <w:rFonts w:ascii="Times New Roman" w:eastAsia="Times New Roman" w:hAnsi="Times New Roman"/>
          <w:sz w:val="24"/>
        </w:rPr>
        <w:t>.</w:t>
      </w:r>
    </w:p>
    <w:p w14:paraId="72705DE3" w14:textId="09FD727D" w:rsidR="0027354F" w:rsidRPr="00F53505" w:rsidRDefault="0027354F" w:rsidP="00A67C22">
      <w:pPr>
        <w:spacing w:after="0" w:line="234" w:lineRule="auto"/>
        <w:ind w:left="80" w:right="220" w:firstLine="1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Al fine di poter organizzare al meglio l'evento, il termine ultimo per l’iscrizione è fissato al 15 marzo 2021.</w:t>
      </w:r>
    </w:p>
    <w:p w14:paraId="7CEED4A4" w14:textId="4EF1D635" w:rsidR="00926753" w:rsidRPr="00F53505" w:rsidRDefault="00F5398B" w:rsidP="00926753">
      <w:pPr>
        <w:spacing w:after="0" w:line="234" w:lineRule="auto"/>
        <w:ind w:left="80" w:right="220" w:firstLine="18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Gli</w:t>
      </w:r>
      <w:r w:rsidR="0027354F" w:rsidRPr="00F53505">
        <w:rPr>
          <w:rFonts w:ascii="Times New Roman" w:eastAsia="Times New Roman" w:hAnsi="Times New Roman"/>
          <w:sz w:val="24"/>
        </w:rPr>
        <w:t xml:space="preserve"> Istituti </w:t>
      </w:r>
      <w:r w:rsidR="00926753" w:rsidRPr="00F53505">
        <w:rPr>
          <w:rFonts w:ascii="Times New Roman" w:eastAsia="Times New Roman" w:hAnsi="Times New Roman"/>
          <w:sz w:val="24"/>
        </w:rPr>
        <w:t xml:space="preserve">scolastici </w:t>
      </w:r>
      <w:r w:rsidR="0027354F" w:rsidRPr="00F53505">
        <w:rPr>
          <w:rFonts w:ascii="Times New Roman" w:eastAsia="Times New Roman" w:hAnsi="Times New Roman"/>
          <w:sz w:val="24"/>
        </w:rPr>
        <w:t xml:space="preserve">che </w:t>
      </w:r>
      <w:r w:rsidRPr="00F53505">
        <w:rPr>
          <w:rFonts w:ascii="Times New Roman" w:eastAsia="Times New Roman" w:hAnsi="Times New Roman"/>
          <w:sz w:val="24"/>
        </w:rPr>
        <w:t xml:space="preserve">intendono </w:t>
      </w:r>
      <w:r w:rsidR="0027354F" w:rsidRPr="00F53505">
        <w:rPr>
          <w:rFonts w:ascii="Times New Roman" w:eastAsia="Times New Roman" w:hAnsi="Times New Roman"/>
          <w:sz w:val="24"/>
        </w:rPr>
        <w:t>formalizz</w:t>
      </w:r>
      <w:r w:rsidRPr="00F53505">
        <w:rPr>
          <w:rFonts w:ascii="Times New Roman" w:eastAsia="Times New Roman" w:hAnsi="Times New Roman"/>
          <w:sz w:val="24"/>
        </w:rPr>
        <w:t>are</w:t>
      </w:r>
      <w:r w:rsidR="0027354F" w:rsidRPr="00F53505">
        <w:rPr>
          <w:rFonts w:ascii="Times New Roman" w:eastAsia="Times New Roman" w:hAnsi="Times New Roman"/>
          <w:sz w:val="24"/>
        </w:rPr>
        <w:t xml:space="preserve"> la </w:t>
      </w:r>
      <w:r w:rsidRPr="00F53505">
        <w:rPr>
          <w:rFonts w:ascii="Times New Roman" w:eastAsia="Times New Roman" w:hAnsi="Times New Roman"/>
          <w:sz w:val="24"/>
        </w:rPr>
        <w:t xml:space="preserve">loro </w:t>
      </w:r>
      <w:r w:rsidR="0027354F" w:rsidRPr="00F53505">
        <w:rPr>
          <w:rFonts w:ascii="Times New Roman" w:eastAsia="Times New Roman" w:hAnsi="Times New Roman"/>
          <w:sz w:val="24"/>
        </w:rPr>
        <w:t xml:space="preserve">partecipazione </w:t>
      </w:r>
      <w:r w:rsidR="00926753" w:rsidRPr="00F53505">
        <w:rPr>
          <w:rFonts w:ascii="Times New Roman" w:eastAsia="Times New Roman" w:hAnsi="Times New Roman"/>
          <w:sz w:val="24"/>
        </w:rPr>
        <w:t>sono tenuti ad</w:t>
      </w:r>
      <w:r w:rsidR="0027354F" w:rsidRPr="00F53505">
        <w:rPr>
          <w:rFonts w:ascii="Times New Roman" w:eastAsia="Times New Roman" w:hAnsi="Times New Roman"/>
          <w:sz w:val="24"/>
        </w:rPr>
        <w:t xml:space="preserve"> inviare la </w:t>
      </w:r>
      <w:r w:rsidRPr="00F53505">
        <w:rPr>
          <w:rFonts w:ascii="Times New Roman" w:eastAsia="Times New Roman" w:hAnsi="Times New Roman"/>
          <w:sz w:val="24"/>
        </w:rPr>
        <w:t>seguente</w:t>
      </w:r>
      <w:r w:rsidR="00926753" w:rsidRPr="00F53505">
        <w:rPr>
          <w:rFonts w:ascii="Times New Roman" w:eastAsia="Times New Roman" w:hAnsi="Times New Roman"/>
          <w:sz w:val="24"/>
        </w:rPr>
        <w:t xml:space="preserve"> </w:t>
      </w:r>
      <w:r w:rsidR="0027354F" w:rsidRPr="00F53505">
        <w:rPr>
          <w:rFonts w:ascii="Times New Roman" w:eastAsia="Times New Roman" w:hAnsi="Times New Roman"/>
          <w:sz w:val="24"/>
        </w:rPr>
        <w:t>documentazione</w:t>
      </w:r>
      <w:r w:rsidRPr="00F53505">
        <w:rPr>
          <w:rFonts w:ascii="Times New Roman" w:eastAsia="Times New Roman" w:hAnsi="Times New Roman"/>
          <w:sz w:val="24"/>
        </w:rPr>
        <w:t>,</w:t>
      </w:r>
      <w:r w:rsidR="00A978D9" w:rsidRPr="00F53505">
        <w:rPr>
          <w:rFonts w:ascii="Times New Roman" w:eastAsia="Times New Roman" w:hAnsi="Times New Roman"/>
          <w:sz w:val="24"/>
        </w:rPr>
        <w:t xml:space="preserve"> </w:t>
      </w:r>
      <w:r w:rsidRPr="00F53505">
        <w:rPr>
          <w:rFonts w:ascii="Times New Roman" w:eastAsia="Times New Roman" w:hAnsi="Times New Roman"/>
          <w:sz w:val="24"/>
        </w:rPr>
        <w:t>scaricabile</w:t>
      </w:r>
      <w:r w:rsidR="00A978D9" w:rsidRPr="00F53505">
        <w:rPr>
          <w:rFonts w:ascii="Times New Roman" w:eastAsia="Times New Roman" w:hAnsi="Times New Roman"/>
          <w:sz w:val="24"/>
        </w:rPr>
        <w:t xml:space="preserve"> al link:</w:t>
      </w:r>
      <w:r w:rsidR="0027354F" w:rsidRPr="00F53505">
        <w:rPr>
          <w:rFonts w:ascii="Times New Roman" w:eastAsia="Times New Roman" w:hAnsi="Times New Roman"/>
          <w:sz w:val="24"/>
        </w:rPr>
        <w:t xml:space="preserve"> </w:t>
      </w:r>
    </w:p>
    <w:p w14:paraId="612D01C5" w14:textId="7B4D2C62" w:rsidR="00926753" w:rsidRPr="00F53505" w:rsidRDefault="00A90FE2" w:rsidP="00926753">
      <w:pPr>
        <w:spacing w:after="0" w:line="234" w:lineRule="auto"/>
        <w:ind w:left="80" w:right="220" w:firstLine="180"/>
        <w:jc w:val="both"/>
        <w:rPr>
          <w:rFonts w:ascii="Times New Roman" w:eastAsia="Times New Roman" w:hAnsi="Times New Roman"/>
          <w:sz w:val="24"/>
        </w:rPr>
      </w:pPr>
      <w:hyperlink r:id="rId10" w:history="1">
        <w:r w:rsidR="00926753" w:rsidRPr="00F53505">
          <w:rPr>
            <w:rStyle w:val="Collegamentoipertestuale"/>
            <w:rFonts w:ascii="Times New Roman" w:eastAsia="Times New Roman" w:hAnsi="Times New Roman"/>
            <w:sz w:val="24"/>
          </w:rPr>
          <w:t>https://www.itisurbino.edu.it/progetti/gara-nazionale-della-chimica</w:t>
        </w:r>
      </w:hyperlink>
      <w:r w:rsidR="00FF536A" w:rsidRPr="00F53505">
        <w:rPr>
          <w:rFonts w:ascii="Times New Roman" w:eastAsia="Times New Roman" w:hAnsi="Times New Roman"/>
          <w:sz w:val="24"/>
        </w:rPr>
        <w:t xml:space="preserve">, </w:t>
      </w:r>
    </w:p>
    <w:p w14:paraId="1BB1CF56" w14:textId="20C108A3" w:rsidR="0027354F" w:rsidRPr="00F53505" w:rsidRDefault="00120364" w:rsidP="00926753">
      <w:pPr>
        <w:spacing w:after="0" w:line="234" w:lineRule="auto"/>
        <w:ind w:right="220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 xml:space="preserve">attraverso la </w:t>
      </w:r>
      <w:r w:rsidR="0027354F" w:rsidRPr="00F53505">
        <w:rPr>
          <w:rFonts w:ascii="Times New Roman" w:eastAsia="Times New Roman" w:hAnsi="Times New Roman"/>
          <w:sz w:val="24"/>
        </w:rPr>
        <w:t>compila</w:t>
      </w:r>
      <w:r w:rsidRPr="00F53505">
        <w:rPr>
          <w:rFonts w:ascii="Times New Roman" w:eastAsia="Times New Roman" w:hAnsi="Times New Roman"/>
          <w:sz w:val="24"/>
        </w:rPr>
        <w:t>zione</w:t>
      </w:r>
      <w:r w:rsidR="0027354F" w:rsidRPr="00F53505">
        <w:rPr>
          <w:rFonts w:ascii="Times New Roman" w:eastAsia="Times New Roman" w:hAnsi="Times New Roman"/>
          <w:sz w:val="24"/>
        </w:rPr>
        <w:t xml:space="preserve"> </w:t>
      </w:r>
      <w:r w:rsidRPr="00F53505">
        <w:rPr>
          <w:rFonts w:ascii="Times New Roman" w:eastAsia="Times New Roman" w:hAnsi="Times New Roman"/>
          <w:sz w:val="24"/>
        </w:rPr>
        <w:t>de</w:t>
      </w:r>
      <w:r w:rsidR="0027354F" w:rsidRPr="00F53505">
        <w:rPr>
          <w:rFonts w:ascii="Times New Roman" w:eastAsia="Times New Roman" w:hAnsi="Times New Roman"/>
          <w:sz w:val="24"/>
        </w:rPr>
        <w:t>l seguente form on line</w:t>
      </w:r>
      <w:r w:rsidR="00FF536A" w:rsidRPr="00F53505">
        <w:rPr>
          <w:rFonts w:ascii="Times New Roman" w:eastAsia="Times New Roman" w:hAnsi="Times New Roman"/>
          <w:sz w:val="24"/>
        </w:rPr>
        <w:t>:</w:t>
      </w:r>
      <w:r w:rsidR="0027354F" w:rsidRPr="00F53505">
        <w:rPr>
          <w:rFonts w:ascii="Times New Roman" w:eastAsia="Times New Roman" w:hAnsi="Times New Roman"/>
          <w:sz w:val="24"/>
        </w:rPr>
        <w:t xml:space="preserve"> </w:t>
      </w:r>
    </w:p>
    <w:p w14:paraId="0F6BE5E5" w14:textId="740D2A50" w:rsidR="0027354F" w:rsidRPr="00F53505" w:rsidRDefault="00926753" w:rsidP="00926753">
      <w:pPr>
        <w:spacing w:after="0" w:line="234" w:lineRule="auto"/>
        <w:ind w:left="80" w:right="220" w:firstLine="93"/>
        <w:jc w:val="both"/>
        <w:rPr>
          <w:rFonts w:ascii="Times New Roman" w:eastAsia="Times New Roman" w:hAnsi="Times New Roman"/>
          <w:sz w:val="24"/>
        </w:rPr>
      </w:pPr>
      <w:r w:rsidRPr="00F53505">
        <w:t xml:space="preserve"> </w:t>
      </w:r>
      <w:hyperlink r:id="rId11" w:history="1">
        <w:r w:rsidRPr="00F53505">
          <w:rPr>
            <w:rStyle w:val="Collegamentoipertestuale"/>
            <w:rFonts w:ascii="Times New Roman" w:eastAsia="Times New Roman" w:hAnsi="Times New Roman"/>
            <w:sz w:val="24"/>
          </w:rPr>
          <w:t xml:space="preserve">https://docs.google.com/forms/d/e/1FAIpQLSeUlXcgF7sPSJhE0xOMwYWuP2pvGafrdL2nqkynd87NveI85w/viewform?vc=0&amp;c=0&amp;w=1&amp;flr=0&amp;gxids=7628 </w:t>
        </w:r>
      </w:hyperlink>
    </w:p>
    <w:p w14:paraId="15164D3C" w14:textId="77777777" w:rsidR="0027354F" w:rsidRPr="00F53505" w:rsidRDefault="0027354F" w:rsidP="0027354F">
      <w:pPr>
        <w:spacing w:after="0" w:line="13" w:lineRule="exact"/>
        <w:jc w:val="both"/>
        <w:rPr>
          <w:rFonts w:ascii="Times New Roman" w:eastAsia="Times New Roman" w:hAnsi="Times New Roman"/>
          <w:sz w:val="24"/>
        </w:rPr>
      </w:pPr>
    </w:p>
    <w:p w14:paraId="7EF5833B" w14:textId="6AEC2176" w:rsidR="00F5398B" w:rsidRPr="00F53505" w:rsidRDefault="00F5398B" w:rsidP="00F5398B">
      <w:pPr>
        <w:numPr>
          <w:ilvl w:val="0"/>
          <w:numId w:val="16"/>
        </w:numPr>
        <w:tabs>
          <w:tab w:val="left" w:pos="427"/>
        </w:tabs>
        <w:spacing w:after="0" w:line="0" w:lineRule="atLeast"/>
        <w:ind w:left="420" w:hanging="247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 xml:space="preserve">domanda di iscrizione </w:t>
      </w:r>
    </w:p>
    <w:p w14:paraId="41FFBCF6" w14:textId="59D505F4" w:rsidR="00F5398B" w:rsidRPr="00F53505" w:rsidRDefault="00F5398B" w:rsidP="00F5398B">
      <w:pPr>
        <w:numPr>
          <w:ilvl w:val="0"/>
          <w:numId w:val="16"/>
        </w:numPr>
        <w:tabs>
          <w:tab w:val="left" w:pos="427"/>
        </w:tabs>
        <w:spacing w:after="0" w:line="0" w:lineRule="atLeast"/>
        <w:ind w:left="420" w:hanging="247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dichiarazione sostitutiva di atto notorio allergie/intolleranze alimentari</w:t>
      </w:r>
    </w:p>
    <w:p w14:paraId="62115E81" w14:textId="0B0107B5" w:rsidR="00F5398B" w:rsidRPr="00F53505" w:rsidRDefault="00F5398B" w:rsidP="00F5398B">
      <w:pPr>
        <w:numPr>
          <w:ilvl w:val="0"/>
          <w:numId w:val="16"/>
        </w:numPr>
        <w:tabs>
          <w:tab w:val="left" w:pos="444"/>
        </w:tabs>
        <w:spacing w:after="0" w:line="236" w:lineRule="auto"/>
        <w:ind w:right="20" w:firstLine="173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scheda di autorizzazione al trattamento dei dati personali dello studente</w:t>
      </w:r>
    </w:p>
    <w:p w14:paraId="139DB870" w14:textId="461300C5" w:rsidR="0027354F" w:rsidRPr="00F53505" w:rsidRDefault="0027354F" w:rsidP="0027354F">
      <w:pPr>
        <w:numPr>
          <w:ilvl w:val="0"/>
          <w:numId w:val="16"/>
        </w:numPr>
        <w:tabs>
          <w:tab w:val="left" w:pos="444"/>
        </w:tabs>
        <w:spacing w:after="0" w:line="236" w:lineRule="auto"/>
        <w:ind w:right="20" w:firstLine="173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 xml:space="preserve">copia della ricevuta di versamento di </w:t>
      </w:r>
      <w:r w:rsidRPr="00F53505">
        <w:rPr>
          <w:rFonts w:ascii="Times New Roman" w:eastAsia="Times New Roman" w:hAnsi="Times New Roman"/>
          <w:b/>
          <w:sz w:val="24"/>
        </w:rPr>
        <w:t xml:space="preserve">200,00 € </w:t>
      </w:r>
      <w:r w:rsidRPr="00F53505">
        <w:rPr>
          <w:rFonts w:ascii="Times New Roman" w:eastAsia="Times New Roman" w:hAnsi="Times New Roman"/>
          <w:sz w:val="24"/>
        </w:rPr>
        <w:t>(a copertura delle spese organizzative);</w:t>
      </w:r>
    </w:p>
    <w:p w14:paraId="24B958A9" w14:textId="77777777" w:rsidR="0027354F" w:rsidRPr="00F53505" w:rsidRDefault="0027354F" w:rsidP="0027354F">
      <w:pPr>
        <w:spacing w:after="0" w:line="12" w:lineRule="exact"/>
        <w:jc w:val="both"/>
        <w:rPr>
          <w:rFonts w:ascii="Arial Narrow" w:eastAsia="Arial Narrow" w:hAnsi="Arial Narrow"/>
          <w:sz w:val="24"/>
        </w:rPr>
      </w:pPr>
    </w:p>
    <w:p w14:paraId="758B192B" w14:textId="77777777" w:rsidR="0027354F" w:rsidRPr="00F53505" w:rsidRDefault="0027354F" w:rsidP="0027354F">
      <w:pPr>
        <w:tabs>
          <w:tab w:val="left" w:pos="48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5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C/C BANCARIO TESORERIA: </w:t>
      </w:r>
      <w:r w:rsidRPr="00F5350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IT 72 G 01000 03245 333300315137 </w:t>
      </w:r>
      <w:r w:rsidRPr="00F535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codice tesoreria 333</w:t>
      </w:r>
      <w:r w:rsidRPr="00F53505">
        <w:rPr>
          <w:rFonts w:ascii="Times New Roman" w:eastAsia="Times New Roman" w:hAnsi="Times New Roman" w:cs="Times New Roman"/>
          <w:sz w:val="24"/>
          <w:szCs w:val="24"/>
        </w:rPr>
        <w:t xml:space="preserve">    Ca</w:t>
      </w:r>
      <w:r w:rsidRPr="00F5350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53505">
        <w:rPr>
          <w:rFonts w:ascii="Times New Roman" w:eastAsia="Times New Roman" w:hAnsi="Times New Roman" w:cs="Times New Roman"/>
          <w:sz w:val="24"/>
          <w:szCs w:val="24"/>
        </w:rPr>
        <w:t>sale: “contributo spese organizzative Gara Nazionale di Chimica 2021”</w:t>
      </w:r>
    </w:p>
    <w:p w14:paraId="5A572D3E" w14:textId="77777777" w:rsidR="00FF536A" w:rsidRPr="00F53505" w:rsidRDefault="00FF536A" w:rsidP="0027354F">
      <w:pPr>
        <w:tabs>
          <w:tab w:val="left" w:pos="48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1754A" w14:textId="4E9F1D12" w:rsidR="0027354F" w:rsidRPr="00F53505" w:rsidRDefault="0027354F" w:rsidP="0027354F">
      <w:pPr>
        <w:tabs>
          <w:tab w:val="left" w:pos="480"/>
        </w:tabs>
        <w:spacing w:after="0" w:line="234" w:lineRule="auto"/>
        <w:ind w:left="48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N.B.: </w:t>
      </w:r>
      <w:bookmarkStart w:id="1" w:name="_Hlk63584887"/>
      <w:r w:rsidR="00926753"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Gli Istituti scolastici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bookmarkEnd w:id="1"/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 già hanno versato la quota di iscrizione per partecipare all’edizione 2020, poi annullata, e che hanno scelto di non richiederne il rimborso 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NON d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e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vono versare alcuna quota.</w:t>
      </w:r>
    </w:p>
    <w:p w14:paraId="5D6F8ED2" w14:textId="77777777" w:rsidR="00FF536A" w:rsidRPr="00F53505" w:rsidRDefault="00FF536A" w:rsidP="0027354F">
      <w:pPr>
        <w:tabs>
          <w:tab w:val="left" w:pos="480"/>
        </w:tabs>
        <w:spacing w:after="0" w:line="234" w:lineRule="auto"/>
        <w:ind w:left="48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40D7CA9" w14:textId="77777777" w:rsidR="0027354F" w:rsidRPr="00F53505" w:rsidRDefault="0027354F" w:rsidP="0027354F">
      <w:pPr>
        <w:numPr>
          <w:ilvl w:val="0"/>
          <w:numId w:val="16"/>
        </w:numPr>
        <w:tabs>
          <w:tab w:val="left" w:pos="444"/>
        </w:tabs>
        <w:spacing w:after="0" w:line="236" w:lineRule="auto"/>
        <w:ind w:right="20" w:firstLine="173"/>
        <w:jc w:val="both"/>
        <w:rPr>
          <w:rFonts w:ascii="Times New Roman" w:eastAsia="Times New Roman" w:hAnsi="Times New Roman"/>
          <w:sz w:val="24"/>
        </w:rPr>
      </w:pPr>
      <w:r w:rsidRPr="00F53505">
        <w:rPr>
          <w:rFonts w:ascii="Times New Roman" w:eastAsia="Times New Roman" w:hAnsi="Times New Roman"/>
          <w:sz w:val="24"/>
        </w:rPr>
        <w:t>Copia dei programmi didattici svolti nelle materie di indirizzo (Chimica analitica e strument</w:t>
      </w:r>
      <w:r w:rsidRPr="00F53505">
        <w:rPr>
          <w:rFonts w:ascii="Times New Roman" w:eastAsia="Times New Roman" w:hAnsi="Times New Roman"/>
          <w:sz w:val="24"/>
        </w:rPr>
        <w:t>a</w:t>
      </w:r>
      <w:r w:rsidRPr="00F53505">
        <w:rPr>
          <w:rFonts w:ascii="Times New Roman" w:eastAsia="Times New Roman" w:hAnsi="Times New Roman"/>
          <w:sz w:val="24"/>
        </w:rPr>
        <w:t>le, Chimica organica e biochimica, Tecnologie chimiche industriali) nel terzo e nel quarto anno di corso di studi.</w:t>
      </w:r>
    </w:p>
    <w:p w14:paraId="0113F0CA" w14:textId="77777777" w:rsidR="00926753" w:rsidRPr="00F53505" w:rsidRDefault="00926753" w:rsidP="0027354F">
      <w:pPr>
        <w:spacing w:after="0" w:line="288" w:lineRule="exact"/>
        <w:ind w:left="4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44744513" w14:textId="308AE773" w:rsidR="0027354F" w:rsidRPr="00FF536A" w:rsidRDefault="0027354F" w:rsidP="0027354F">
      <w:pPr>
        <w:spacing w:after="0" w:line="288" w:lineRule="exact"/>
        <w:ind w:left="4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N.B.: </w:t>
      </w:r>
      <w:r w:rsidR="00926753"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Gli Istituti scolastici 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 hanno già inviato tale documentazione lo scorso anno e non ritengono necessario aggiornarla 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NON sono tenut</w:t>
      </w:r>
      <w:r w:rsidR="00926753"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i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 xml:space="preserve"> ad inviarla di nuovo</w:t>
      </w:r>
      <w:r w:rsidRPr="00F535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14:paraId="73AD41B0" w14:textId="77777777" w:rsidR="0027354F" w:rsidRPr="00FF536A" w:rsidRDefault="0027354F" w:rsidP="0027354F">
      <w:pPr>
        <w:spacing w:after="0" w:line="288" w:lineRule="exact"/>
        <w:ind w:left="4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52930394" w14:textId="77777777" w:rsidR="0027354F" w:rsidRDefault="0027354F" w:rsidP="0027354F">
      <w:pPr>
        <w:spacing w:after="0" w:line="236" w:lineRule="auto"/>
        <w:ind w:firstLine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 ragioni organizzative e di sicurezza, gli studenti dovranno essere muniti di un documento di identità personale, in corso di validità, della tessera sanitaria, della calcolatrice scientifica (non pr</w:t>
      </w:r>
      <w:r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grammabile), </w:t>
      </w:r>
      <w:r w:rsidRPr="008612FC">
        <w:rPr>
          <w:rFonts w:ascii="Times New Roman" w:eastAsia="Times New Roman" w:hAnsi="Times New Roman"/>
          <w:sz w:val="24"/>
        </w:rPr>
        <w:t>camice da laboratorio</w:t>
      </w:r>
      <w:r>
        <w:rPr>
          <w:rFonts w:ascii="Times New Roman" w:eastAsia="Times New Roman" w:hAnsi="Times New Roman"/>
          <w:sz w:val="24"/>
        </w:rPr>
        <w:t xml:space="preserve"> e occhiali protettivi.</w:t>
      </w:r>
    </w:p>
    <w:p w14:paraId="6CFD23B3" w14:textId="77777777" w:rsidR="0027354F" w:rsidRDefault="0027354F" w:rsidP="0027354F">
      <w:pPr>
        <w:spacing w:after="0" w:line="14" w:lineRule="exact"/>
        <w:jc w:val="both"/>
        <w:rPr>
          <w:rFonts w:ascii="Times New Roman" w:eastAsia="Times New Roman" w:hAnsi="Times New Roman"/>
        </w:rPr>
      </w:pPr>
    </w:p>
    <w:p w14:paraId="464F6930" w14:textId="77777777" w:rsidR="0027354F" w:rsidRDefault="0027354F" w:rsidP="0027354F">
      <w:pPr>
        <w:spacing w:after="0" w:line="236" w:lineRule="auto"/>
        <w:ind w:firstLine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 ulteriori indicazioni e aggiornamenti, si consiglia agli Istituti interessati di consultare period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</w:rPr>
        <w:t>camente il sito web http://www.itisurbino.edu.it, dove sarà disponibile una sezione appositamente dedicata alla Gara.</w:t>
      </w:r>
    </w:p>
    <w:p w14:paraId="6F832449" w14:textId="77777777" w:rsidR="0027354F" w:rsidRDefault="0027354F" w:rsidP="0027354F">
      <w:pPr>
        <w:spacing w:after="0" w:line="278" w:lineRule="exact"/>
        <w:jc w:val="both"/>
        <w:rPr>
          <w:rFonts w:ascii="Times New Roman" w:eastAsia="Times New Roman" w:hAnsi="Times New Roman"/>
        </w:rPr>
      </w:pPr>
    </w:p>
    <w:p w14:paraId="1513FA29" w14:textId="77777777" w:rsidR="0027354F" w:rsidRDefault="0027354F" w:rsidP="0027354F">
      <w:pPr>
        <w:spacing w:after="0" w:line="0" w:lineRule="atLeast"/>
        <w:ind w:left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Contatti:</w:t>
      </w:r>
    </w:p>
    <w:p w14:paraId="3A70B144" w14:textId="77777777" w:rsidR="0027354F" w:rsidRDefault="0027354F" w:rsidP="00120364">
      <w:pPr>
        <w:tabs>
          <w:tab w:val="left" w:pos="320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 informazioni di carattere amministrativo, organizzativo, iscrizione, accoglienza</w:t>
      </w:r>
    </w:p>
    <w:p w14:paraId="104D444A" w14:textId="108B2127" w:rsidR="0027354F" w:rsidRDefault="0027354F" w:rsidP="0027354F">
      <w:pPr>
        <w:numPr>
          <w:ilvl w:val="0"/>
          <w:numId w:val="17"/>
        </w:numPr>
        <w:tabs>
          <w:tab w:val="left" w:pos="320"/>
        </w:tabs>
        <w:spacing w:after="0" w:line="0" w:lineRule="atLeast"/>
        <w:ind w:left="320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DSGA -  dott.ssa Rosalba N</w:t>
      </w:r>
      <w:r w:rsidR="00F439AA">
        <w:rPr>
          <w:rFonts w:ascii="Times New Roman" w:eastAsia="Times New Roman" w:hAnsi="Times New Roman"/>
          <w:sz w:val="24"/>
        </w:rPr>
        <w:t>ocera</w:t>
      </w:r>
      <w:r>
        <w:rPr>
          <w:rFonts w:ascii="Times New Roman" w:eastAsia="Times New Roman" w:hAnsi="Times New Roman"/>
          <w:sz w:val="24"/>
        </w:rPr>
        <w:t xml:space="preserve"> tel. 0722328021 – int.7</w:t>
      </w:r>
    </w:p>
    <w:p w14:paraId="7F418267" w14:textId="1E67A324" w:rsidR="0027354F" w:rsidRPr="000025DE" w:rsidRDefault="0027354F" w:rsidP="0027354F">
      <w:pPr>
        <w:numPr>
          <w:ilvl w:val="0"/>
          <w:numId w:val="17"/>
        </w:numPr>
        <w:tabs>
          <w:tab w:val="left" w:pos="320"/>
        </w:tabs>
        <w:spacing w:after="0" w:line="0" w:lineRule="atLeast"/>
        <w:ind w:left="320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</w:t>
      </w:r>
      <w:r w:rsidRPr="000025DE">
        <w:rPr>
          <w:rFonts w:ascii="Times New Roman" w:eastAsia="Times New Roman" w:hAnsi="Times New Roman"/>
          <w:sz w:val="24"/>
        </w:rPr>
        <w:t xml:space="preserve">egreteria </w:t>
      </w:r>
      <w:r>
        <w:rPr>
          <w:rFonts w:ascii="Times New Roman" w:eastAsia="Times New Roman" w:hAnsi="Times New Roman"/>
          <w:sz w:val="24"/>
        </w:rPr>
        <w:t>– Lucia B</w:t>
      </w:r>
      <w:r w:rsidR="00F439AA">
        <w:rPr>
          <w:rFonts w:ascii="Times New Roman" w:eastAsia="Times New Roman" w:hAnsi="Times New Roman"/>
          <w:sz w:val="24"/>
        </w:rPr>
        <w:t>ologna</w:t>
      </w:r>
      <w:r>
        <w:rPr>
          <w:rFonts w:ascii="Times New Roman" w:eastAsia="Times New Roman" w:hAnsi="Times New Roman"/>
          <w:sz w:val="24"/>
        </w:rPr>
        <w:t xml:space="preserve"> –</w:t>
      </w:r>
      <w:r w:rsidR="00A67C2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Marina B</w:t>
      </w:r>
      <w:r w:rsidR="00F439AA">
        <w:rPr>
          <w:rFonts w:ascii="Times New Roman" w:eastAsia="Times New Roman" w:hAnsi="Times New Roman"/>
          <w:sz w:val="24"/>
        </w:rPr>
        <w:t>ondi</w:t>
      </w:r>
      <w:r>
        <w:rPr>
          <w:rFonts w:ascii="Times New Roman" w:eastAsia="Times New Roman" w:hAnsi="Times New Roman"/>
          <w:sz w:val="24"/>
        </w:rPr>
        <w:t xml:space="preserve"> tel. 0722328021 – int. 3</w:t>
      </w:r>
      <w:r w:rsidRPr="000025DE">
        <w:rPr>
          <w:rFonts w:ascii="Times New Roman" w:eastAsia="Times New Roman" w:hAnsi="Times New Roman"/>
          <w:sz w:val="24"/>
        </w:rPr>
        <w:t xml:space="preserve"> </w:t>
      </w:r>
    </w:p>
    <w:p w14:paraId="0F349A1D" w14:textId="77777777" w:rsidR="0027354F" w:rsidRDefault="0027354F" w:rsidP="00120364">
      <w:pPr>
        <w:tabs>
          <w:tab w:val="left" w:pos="320"/>
        </w:tabs>
        <w:spacing w:after="0"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 informazioni tecniche e didattiche</w:t>
      </w:r>
    </w:p>
    <w:p w14:paraId="70090534" w14:textId="77777777" w:rsidR="0027354F" w:rsidRDefault="0027354F" w:rsidP="0027354F">
      <w:pPr>
        <w:numPr>
          <w:ilvl w:val="0"/>
          <w:numId w:val="17"/>
        </w:numPr>
        <w:tabs>
          <w:tab w:val="left" w:pos="320"/>
        </w:tabs>
        <w:spacing w:after="0" w:line="0" w:lineRule="atLeast"/>
        <w:ind w:left="320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Prof. Paolo Rossolini   </w:t>
      </w:r>
      <w:hyperlink r:id="rId12" w:history="1">
        <w:r w:rsidRPr="000B0746">
          <w:rPr>
            <w:rStyle w:val="Collegamentoipertestuale"/>
            <w:rFonts w:ascii="Times New Roman" w:eastAsia="Times New Roman" w:hAnsi="Times New Roman"/>
            <w:sz w:val="24"/>
          </w:rPr>
          <w:t>p.rossolini@itisurbino.it</w:t>
        </w:r>
      </w:hyperlink>
      <w:r>
        <w:rPr>
          <w:rFonts w:ascii="Times New Roman" w:eastAsia="Times New Roman" w:hAnsi="Times New Roman"/>
          <w:sz w:val="24"/>
        </w:rPr>
        <w:t xml:space="preserve">   tel. 3383036556</w:t>
      </w:r>
    </w:p>
    <w:p w14:paraId="25197E59" w14:textId="77777777" w:rsidR="0027354F" w:rsidRDefault="0027354F" w:rsidP="0027354F">
      <w:pPr>
        <w:numPr>
          <w:ilvl w:val="0"/>
          <w:numId w:val="17"/>
        </w:numPr>
        <w:tabs>
          <w:tab w:val="left" w:pos="320"/>
        </w:tabs>
        <w:spacing w:after="0" w:line="0" w:lineRule="atLeast"/>
        <w:ind w:left="320" w:hanging="1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Prof. Alessandro Panaroni   </w:t>
      </w:r>
      <w:hyperlink r:id="rId13" w:history="1">
        <w:r w:rsidRPr="000B0746">
          <w:rPr>
            <w:rStyle w:val="Collegamentoipertestuale"/>
            <w:rFonts w:ascii="Times New Roman" w:eastAsia="Times New Roman" w:hAnsi="Times New Roman"/>
            <w:sz w:val="24"/>
          </w:rPr>
          <w:t>a.panaroni@itisurbino.it</w:t>
        </w:r>
      </w:hyperlink>
      <w:r>
        <w:rPr>
          <w:rFonts w:ascii="Times New Roman" w:eastAsia="Times New Roman" w:hAnsi="Times New Roman"/>
          <w:sz w:val="24"/>
        </w:rPr>
        <w:t xml:space="preserve">   tel. 3385035716</w:t>
      </w:r>
    </w:p>
    <w:p w14:paraId="5E10E9E2" w14:textId="77777777" w:rsidR="0027354F" w:rsidRDefault="0027354F" w:rsidP="0027354F">
      <w:pPr>
        <w:spacing w:after="0" w:line="276" w:lineRule="exact"/>
        <w:jc w:val="both"/>
        <w:rPr>
          <w:rFonts w:ascii="Times New Roman" w:eastAsia="Times New Roman" w:hAnsi="Times New Roman"/>
        </w:rPr>
      </w:pPr>
    </w:p>
    <w:p w14:paraId="49E95CDE" w14:textId="77777777" w:rsidR="0027354F" w:rsidRDefault="0027354F" w:rsidP="0027354F">
      <w:pPr>
        <w:spacing w:after="0" w:line="0" w:lineRule="atLeast"/>
        <w:ind w:left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Confidando nella più larga partecipazione, porgo distinti saluti.</w:t>
      </w:r>
    </w:p>
    <w:p w14:paraId="189C7B5B" w14:textId="77777777" w:rsidR="0027354F" w:rsidRDefault="0027354F" w:rsidP="0027354F">
      <w:pPr>
        <w:spacing w:after="0" w:line="0" w:lineRule="atLeast"/>
        <w:ind w:left="180"/>
        <w:jc w:val="both"/>
        <w:rPr>
          <w:rFonts w:ascii="Times New Roman" w:eastAsia="Times New Roman" w:hAnsi="Times New Roman"/>
          <w:sz w:val="24"/>
        </w:rPr>
      </w:pPr>
    </w:p>
    <w:p w14:paraId="46350935" w14:textId="77777777" w:rsidR="0027354F" w:rsidRPr="00973989" w:rsidRDefault="0027354F" w:rsidP="0027354F">
      <w:pPr>
        <w:spacing w:after="0" w:line="0" w:lineRule="atLeast"/>
        <w:ind w:left="180"/>
        <w:jc w:val="both"/>
        <w:rPr>
          <w:rFonts w:ascii="Times New Roman" w:eastAsia="Times New Roman" w:hAnsi="Times New Roman"/>
          <w:sz w:val="24"/>
        </w:rPr>
      </w:pPr>
    </w:p>
    <w:p w14:paraId="7BAF041A" w14:textId="77777777" w:rsidR="0027354F" w:rsidRDefault="0027354F" w:rsidP="0027354F">
      <w:pPr>
        <w:spacing w:after="0" w:line="0" w:lineRule="atLeast"/>
        <w:ind w:left="4680" w:firstLine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F.to digitalmente </w:t>
      </w:r>
    </w:p>
    <w:p w14:paraId="043D4F16" w14:textId="77777777" w:rsidR="0027354F" w:rsidRDefault="0027354F" w:rsidP="0027354F">
      <w:pPr>
        <w:spacing w:after="0" w:line="0" w:lineRule="atLeast"/>
        <w:ind w:left="4680" w:firstLine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DIRIGENTE SCOLASTICO</w:t>
      </w:r>
    </w:p>
    <w:p w14:paraId="3F0FB95D" w14:textId="77777777" w:rsidR="0027354F" w:rsidRPr="008D3EFF" w:rsidRDefault="0027354F" w:rsidP="0027354F">
      <w:pPr>
        <w:spacing w:after="0" w:line="0" w:lineRule="atLeast"/>
        <w:ind w:left="40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Sergio BRANDI</w:t>
      </w:r>
    </w:p>
    <w:p w14:paraId="79E50840" w14:textId="77777777" w:rsidR="008C073B" w:rsidRDefault="008C073B" w:rsidP="00385D70">
      <w:pPr>
        <w:ind w:left="5529"/>
        <w:rPr>
          <w:rFonts w:ascii="Cambria" w:hAnsi="Cambria"/>
          <w:sz w:val="20"/>
          <w:lang w:val="fr-FR"/>
        </w:rPr>
      </w:pPr>
    </w:p>
    <w:sectPr w:rsidR="008C073B" w:rsidSect="0027354F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altName w:val="MS Mincho"/>
    <w:charset w:val="00"/>
    <w:family w:val="swiss"/>
    <w:pitch w:val="variable"/>
    <w:sig w:usb0="00000003" w:usb1="02000000" w:usb2="00003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070BFE2"/>
    <w:lvl w:ilvl="0" w:tplc="D78CAC30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F8D4521"/>
    <w:multiLevelType w:val="hybridMultilevel"/>
    <w:tmpl w:val="983496B4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17CC5"/>
    <w:multiLevelType w:val="hybridMultilevel"/>
    <w:tmpl w:val="D7EE4730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61B4A"/>
    <w:multiLevelType w:val="hybridMultilevel"/>
    <w:tmpl w:val="3724C9B6"/>
    <w:lvl w:ilvl="0" w:tplc="388A8C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50243"/>
    <w:multiLevelType w:val="hybridMultilevel"/>
    <w:tmpl w:val="E47889A6"/>
    <w:lvl w:ilvl="0" w:tplc="4606B2D2">
      <w:start w:val="1"/>
      <w:numFmt w:val="lowerLetter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17275"/>
    <w:multiLevelType w:val="hybridMultilevel"/>
    <w:tmpl w:val="895C0028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301A7"/>
    <w:multiLevelType w:val="hybridMultilevel"/>
    <w:tmpl w:val="1582A2F6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306D3"/>
    <w:multiLevelType w:val="hybridMultilevel"/>
    <w:tmpl w:val="150CB8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A44403"/>
    <w:multiLevelType w:val="hybridMultilevel"/>
    <w:tmpl w:val="E8685EB8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465EF"/>
    <w:multiLevelType w:val="hybridMultilevel"/>
    <w:tmpl w:val="86CE01DA"/>
    <w:lvl w:ilvl="0" w:tplc="833ADDB2">
      <w:start w:val="3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F5312"/>
    <w:multiLevelType w:val="hybridMultilevel"/>
    <w:tmpl w:val="7FC2A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B6926"/>
    <w:multiLevelType w:val="hybridMultilevel"/>
    <w:tmpl w:val="2786A052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A7277"/>
    <w:multiLevelType w:val="hybridMultilevel"/>
    <w:tmpl w:val="2460B85E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07702"/>
    <w:multiLevelType w:val="hybridMultilevel"/>
    <w:tmpl w:val="A6E07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E79C2"/>
    <w:multiLevelType w:val="hybridMultilevel"/>
    <w:tmpl w:val="98C69324"/>
    <w:lvl w:ilvl="0" w:tplc="0C48702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2"/>
  </w:num>
  <w:num w:numId="5">
    <w:abstractNumId w:val="3"/>
  </w:num>
  <w:num w:numId="6">
    <w:abstractNumId w:val="16"/>
  </w:num>
  <w:num w:numId="7">
    <w:abstractNumId w:val="10"/>
  </w:num>
  <w:num w:numId="8">
    <w:abstractNumId w:val="8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55"/>
    <w:rsid w:val="000419B9"/>
    <w:rsid w:val="000440AD"/>
    <w:rsid w:val="000A19D8"/>
    <w:rsid w:val="000A2398"/>
    <w:rsid w:val="000D5F8A"/>
    <w:rsid w:val="000D6136"/>
    <w:rsid w:val="000F3E93"/>
    <w:rsid w:val="00120364"/>
    <w:rsid w:val="0014589E"/>
    <w:rsid w:val="00166337"/>
    <w:rsid w:val="001720B0"/>
    <w:rsid w:val="00172EED"/>
    <w:rsid w:val="00197AE8"/>
    <w:rsid w:val="001D2709"/>
    <w:rsid w:val="001D279C"/>
    <w:rsid w:val="001D4E2D"/>
    <w:rsid w:val="001D616F"/>
    <w:rsid w:val="001F40BB"/>
    <w:rsid w:val="00256419"/>
    <w:rsid w:val="0027354F"/>
    <w:rsid w:val="003272BC"/>
    <w:rsid w:val="0033409D"/>
    <w:rsid w:val="0037733D"/>
    <w:rsid w:val="00377FD0"/>
    <w:rsid w:val="00385D70"/>
    <w:rsid w:val="00391FE7"/>
    <w:rsid w:val="00392A0D"/>
    <w:rsid w:val="00393E0F"/>
    <w:rsid w:val="003C0AF8"/>
    <w:rsid w:val="00462CE2"/>
    <w:rsid w:val="00486938"/>
    <w:rsid w:val="00495584"/>
    <w:rsid w:val="004C0B97"/>
    <w:rsid w:val="004E5424"/>
    <w:rsid w:val="004E6062"/>
    <w:rsid w:val="00507583"/>
    <w:rsid w:val="00521405"/>
    <w:rsid w:val="00583582"/>
    <w:rsid w:val="0059112A"/>
    <w:rsid w:val="00591D6E"/>
    <w:rsid w:val="00594FA8"/>
    <w:rsid w:val="005B03D4"/>
    <w:rsid w:val="005F489E"/>
    <w:rsid w:val="005F60C7"/>
    <w:rsid w:val="006423D3"/>
    <w:rsid w:val="00646785"/>
    <w:rsid w:val="00653367"/>
    <w:rsid w:val="006669FF"/>
    <w:rsid w:val="006753D0"/>
    <w:rsid w:val="006972CD"/>
    <w:rsid w:val="006C2828"/>
    <w:rsid w:val="006D64B9"/>
    <w:rsid w:val="006E267B"/>
    <w:rsid w:val="00707EB5"/>
    <w:rsid w:val="007A3AD7"/>
    <w:rsid w:val="007B1B7D"/>
    <w:rsid w:val="007B2C12"/>
    <w:rsid w:val="007B2DEA"/>
    <w:rsid w:val="007C49A8"/>
    <w:rsid w:val="0081419C"/>
    <w:rsid w:val="008404B5"/>
    <w:rsid w:val="0085715E"/>
    <w:rsid w:val="00897F1C"/>
    <w:rsid w:val="008C073B"/>
    <w:rsid w:val="008F1736"/>
    <w:rsid w:val="0091683E"/>
    <w:rsid w:val="00926753"/>
    <w:rsid w:val="00935C22"/>
    <w:rsid w:val="0093752B"/>
    <w:rsid w:val="00937767"/>
    <w:rsid w:val="00937E6F"/>
    <w:rsid w:val="009B188A"/>
    <w:rsid w:val="009C67AF"/>
    <w:rsid w:val="009E1ADA"/>
    <w:rsid w:val="009F3ADA"/>
    <w:rsid w:val="00A37655"/>
    <w:rsid w:val="00A430FA"/>
    <w:rsid w:val="00A65BC6"/>
    <w:rsid w:val="00A67C22"/>
    <w:rsid w:val="00A90FE2"/>
    <w:rsid w:val="00A978D9"/>
    <w:rsid w:val="00B30937"/>
    <w:rsid w:val="00B420AB"/>
    <w:rsid w:val="00B77C8D"/>
    <w:rsid w:val="00BE7172"/>
    <w:rsid w:val="00BF2EFA"/>
    <w:rsid w:val="00C141F8"/>
    <w:rsid w:val="00C21CE1"/>
    <w:rsid w:val="00CE6C9A"/>
    <w:rsid w:val="00D05E6A"/>
    <w:rsid w:val="00D10A99"/>
    <w:rsid w:val="00D40F96"/>
    <w:rsid w:val="00D42A94"/>
    <w:rsid w:val="00D8702C"/>
    <w:rsid w:val="00DF16E1"/>
    <w:rsid w:val="00E00FC6"/>
    <w:rsid w:val="00E22045"/>
    <w:rsid w:val="00E347D4"/>
    <w:rsid w:val="00E67973"/>
    <w:rsid w:val="00E67FC4"/>
    <w:rsid w:val="00E7114D"/>
    <w:rsid w:val="00E7522A"/>
    <w:rsid w:val="00EC5B58"/>
    <w:rsid w:val="00ED1085"/>
    <w:rsid w:val="00EE51AC"/>
    <w:rsid w:val="00F26F7B"/>
    <w:rsid w:val="00F40DE1"/>
    <w:rsid w:val="00F43158"/>
    <w:rsid w:val="00F439AA"/>
    <w:rsid w:val="00F53505"/>
    <w:rsid w:val="00F5398B"/>
    <w:rsid w:val="00F63DE5"/>
    <w:rsid w:val="00F662BC"/>
    <w:rsid w:val="00F87262"/>
    <w:rsid w:val="00FB3CF4"/>
    <w:rsid w:val="00FF266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F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37655"/>
    <w:pPr>
      <w:spacing w:after="0" w:line="240" w:lineRule="auto"/>
    </w:pPr>
  </w:style>
  <w:style w:type="table" w:styleId="Grigliatabella">
    <w:name w:val="Table Grid"/>
    <w:basedOn w:val="Tabellanormale"/>
    <w:rsid w:val="001D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61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8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7114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0A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398B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67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C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37655"/>
    <w:pPr>
      <w:spacing w:after="0" w:line="240" w:lineRule="auto"/>
    </w:pPr>
  </w:style>
  <w:style w:type="table" w:styleId="Grigliatabella">
    <w:name w:val="Table Grid"/>
    <w:basedOn w:val="Tabellanormale"/>
    <w:rsid w:val="001D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61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8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7114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0A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398B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.panaroni@itisurbin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p.rossolini@itisurbi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eUlXcgF7sPSJhE0xOMwYWuP2pvGafrdL2nqkynd87NveI85w/viewform?vc=0&amp;c=0&amp;w=1&amp;flr=0&amp;gxids=7628%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isurbino.edu.it/progetti/gara-nazionale-della-chimi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7D21-C489-4F08-A4C1-222E84AC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cp:lastModifiedBy>Administrator</cp:lastModifiedBy>
  <cp:revision>2</cp:revision>
  <cp:lastPrinted>2021-02-15T07:10:00Z</cp:lastPrinted>
  <dcterms:created xsi:type="dcterms:W3CDTF">2021-02-18T12:11:00Z</dcterms:created>
  <dcterms:modified xsi:type="dcterms:W3CDTF">2021-02-18T12:11:00Z</dcterms:modified>
</cp:coreProperties>
</file>